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7F94" w14:textId="45859D67" w:rsidR="000258FE" w:rsidRPr="000258FE" w:rsidRDefault="00101EA9" w:rsidP="000258F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Open Grants</w:t>
      </w:r>
      <w:r w:rsidR="000258FE" w:rsidRPr="000258FE">
        <w:rPr>
          <w:b/>
          <w:bCs/>
          <w:sz w:val="32"/>
          <w:szCs w:val="32"/>
        </w:rPr>
        <w:t xml:space="preserve"> – Guidance for Applicants </w:t>
      </w:r>
    </w:p>
    <w:p w14:paraId="6EFA1DCA" w14:textId="123CD70A" w:rsidR="000258FE" w:rsidRPr="000258FE" w:rsidRDefault="000258FE" w:rsidP="000258FE"/>
    <w:p w14:paraId="0C55C419" w14:textId="77777777" w:rsidR="000258FE" w:rsidRPr="000258FE" w:rsidRDefault="000258FE" w:rsidP="000258FE">
      <w:pPr>
        <w:rPr>
          <w:b/>
          <w:bCs/>
        </w:rPr>
      </w:pPr>
      <w:r w:rsidRPr="000258FE">
        <w:rPr>
          <w:b/>
          <w:bCs/>
        </w:rPr>
        <w:t>1. Introduction</w:t>
      </w:r>
    </w:p>
    <w:p w14:paraId="67CE8A7F" w14:textId="46CEE3A6" w:rsidR="000258FE" w:rsidRPr="000258FE" w:rsidRDefault="0877CFD6" w:rsidP="000258FE">
      <w:r>
        <w:t xml:space="preserve">Museum Development Midlands (MDM) exists to ‘empower </w:t>
      </w:r>
      <w:proofErr w:type="gramStart"/>
      <w:r>
        <w:t>Midlands</w:t>
      </w:r>
      <w:proofErr w:type="gramEnd"/>
      <w:r>
        <w:t xml:space="preserve"> museums to thrive’.</w:t>
      </w:r>
    </w:p>
    <w:p w14:paraId="5150B458" w14:textId="631D49D0" w:rsidR="000258FE" w:rsidRPr="000258FE" w:rsidRDefault="0877CFD6" w:rsidP="000258FE">
      <w:r>
        <w:t xml:space="preserve">Through our </w:t>
      </w:r>
      <w:proofErr w:type="gramStart"/>
      <w:r>
        <w:t>grants</w:t>
      </w:r>
      <w:proofErr w:type="gramEnd"/>
      <w:r>
        <w:t xml:space="preserve"> programmes, we help museums address organisational priorities, embed learning, develop their people, grow audiences, and build resilience.</w:t>
      </w:r>
    </w:p>
    <w:p w14:paraId="202375D4" w14:textId="77777777" w:rsidR="000258FE" w:rsidRPr="000258FE" w:rsidRDefault="000258FE" w:rsidP="000258FE">
      <w:r w:rsidRPr="000258FE">
        <w:t>This guidance provides information on eligibility, what the grant can and cannot fund, how to apply, and what will be expected if your application is successful.</w:t>
      </w:r>
    </w:p>
    <w:p w14:paraId="0B6C0209" w14:textId="5CAA4A43" w:rsidR="000258FE" w:rsidRPr="000258FE" w:rsidRDefault="000258FE" w:rsidP="000258FE">
      <w:r>
        <w:t xml:space="preserve">MDM is committed to inclusive practice. If you require this document in another format (e.g. Large Print, Braille, Audio), or need adjustments to the application process, please contact </w:t>
      </w:r>
      <w:hyperlink r:id="rId10">
        <w:r w:rsidRPr="4D619254">
          <w:rPr>
            <w:rStyle w:val="Hyperlink"/>
          </w:rPr>
          <w:t>grants@mdmidlands.org.uk</w:t>
        </w:r>
      </w:hyperlink>
      <w:r>
        <w:t xml:space="preserve"> </w:t>
      </w:r>
    </w:p>
    <w:p w14:paraId="26ACCDAA" w14:textId="37CB863F" w:rsidR="7D95E3C5" w:rsidRDefault="7D95E3C5">
      <w:r>
        <w:t xml:space="preserve">We recommend working offline using </w:t>
      </w:r>
      <w:hyperlink r:id="rId11" w:history="1">
        <w:r w:rsidRPr="00586167">
          <w:rPr>
            <w:rStyle w:val="Hyperlink"/>
          </w:rPr>
          <w:t>this template form</w:t>
        </w:r>
      </w:hyperlink>
      <w:r>
        <w:t xml:space="preserve"> until you are ready to upload your application. </w:t>
      </w:r>
    </w:p>
    <w:p w14:paraId="0B16876B" w14:textId="77777777" w:rsidR="000258FE" w:rsidRDefault="000258FE" w:rsidP="000258FE">
      <w:pPr>
        <w:rPr>
          <w:b/>
          <w:bCs/>
        </w:rPr>
      </w:pPr>
    </w:p>
    <w:p w14:paraId="4996D9B4" w14:textId="2E3E367C" w:rsidR="000258FE" w:rsidRPr="00101EA9" w:rsidRDefault="000258FE" w:rsidP="000258FE">
      <w:r w:rsidRPr="00101EA9">
        <w:rPr>
          <w:b/>
          <w:bCs/>
        </w:rPr>
        <w:t>MDM grants align with the Arts Council England (ACE) Investment Principles:</w:t>
      </w:r>
    </w:p>
    <w:p w14:paraId="3B2A9E57" w14:textId="77777777" w:rsidR="000258FE" w:rsidRPr="00101EA9" w:rsidRDefault="000258FE" w:rsidP="000258FE">
      <w:pPr>
        <w:numPr>
          <w:ilvl w:val="0"/>
          <w:numId w:val="1"/>
        </w:numPr>
      </w:pPr>
      <w:r w:rsidRPr="00101EA9">
        <w:t>Ambition and Quality</w:t>
      </w:r>
    </w:p>
    <w:p w14:paraId="6D09422D" w14:textId="77777777" w:rsidR="000258FE" w:rsidRPr="00101EA9" w:rsidRDefault="000258FE" w:rsidP="000258FE">
      <w:pPr>
        <w:numPr>
          <w:ilvl w:val="0"/>
          <w:numId w:val="1"/>
        </w:numPr>
      </w:pPr>
      <w:r w:rsidRPr="00101EA9">
        <w:t>Dynamism</w:t>
      </w:r>
    </w:p>
    <w:p w14:paraId="173C98A2" w14:textId="77777777" w:rsidR="000258FE" w:rsidRPr="00101EA9" w:rsidRDefault="000258FE" w:rsidP="000258FE">
      <w:pPr>
        <w:numPr>
          <w:ilvl w:val="0"/>
          <w:numId w:val="1"/>
        </w:numPr>
      </w:pPr>
      <w:r w:rsidRPr="00101EA9">
        <w:t>Environmental Responsibility</w:t>
      </w:r>
    </w:p>
    <w:p w14:paraId="0AB84211" w14:textId="77777777" w:rsidR="000258FE" w:rsidRPr="00101EA9" w:rsidRDefault="000258FE" w:rsidP="000258FE">
      <w:pPr>
        <w:numPr>
          <w:ilvl w:val="0"/>
          <w:numId w:val="1"/>
        </w:numPr>
      </w:pPr>
      <w:r w:rsidRPr="00101EA9">
        <w:t>Inclusivity and Relevance</w:t>
      </w:r>
    </w:p>
    <w:p w14:paraId="59CB3707" w14:textId="1D4A232A" w:rsidR="000258FE" w:rsidRPr="000258FE" w:rsidRDefault="73706F29" w:rsidP="000258FE">
      <w:r>
        <w:t>You can read more about them here [</w:t>
      </w:r>
      <w:hyperlink r:id="rId12">
        <w:r w:rsidRPr="0189AF6A">
          <w:rPr>
            <w:rStyle w:val="Hyperlink"/>
          </w:rPr>
          <w:t>https://www.artscouncil.org.uk/lets-create/strategy-2020-2030/investment-principles</w:t>
        </w:r>
      </w:hyperlink>
      <w:r>
        <w:t xml:space="preserve">]    </w:t>
      </w:r>
    </w:p>
    <w:p w14:paraId="2D70E3DA" w14:textId="6B144DC0" w:rsidR="0189AF6A" w:rsidRDefault="0189AF6A"/>
    <w:p w14:paraId="640AF1DD" w14:textId="24E25683" w:rsidR="000258FE" w:rsidRPr="000258FE" w:rsidRDefault="000258FE" w:rsidP="000258FE">
      <w:pPr>
        <w:rPr>
          <w:b/>
          <w:bCs/>
          <w:highlight w:val="yellow"/>
        </w:rPr>
      </w:pPr>
      <w:r w:rsidRPr="000258FE">
        <w:rPr>
          <w:b/>
          <w:bCs/>
        </w:rPr>
        <w:t xml:space="preserve">2. </w:t>
      </w:r>
      <w:r w:rsidRPr="00101EA9">
        <w:rPr>
          <w:b/>
          <w:bCs/>
        </w:rPr>
        <w:t xml:space="preserve">About </w:t>
      </w:r>
      <w:r w:rsidR="00101EA9" w:rsidRPr="00101EA9">
        <w:rPr>
          <w:b/>
          <w:bCs/>
        </w:rPr>
        <w:t>Open Grants</w:t>
      </w:r>
    </w:p>
    <w:p w14:paraId="4165DCC4" w14:textId="7598AFF8" w:rsidR="000258FE" w:rsidRPr="000258FE" w:rsidRDefault="000258FE" w:rsidP="000258FE">
      <w:r w:rsidRPr="0015246E">
        <w:rPr>
          <w:b/>
          <w:bCs/>
        </w:rPr>
        <w:t>Maximum award per applicant:</w:t>
      </w:r>
      <w:r w:rsidRPr="0015246E">
        <w:t xml:space="preserve"> £</w:t>
      </w:r>
      <w:r w:rsidR="0015246E" w:rsidRPr="0015246E">
        <w:t>5000</w:t>
      </w:r>
      <w:r w:rsidRPr="000258FE">
        <w:rPr>
          <w:highlight w:val="yellow"/>
        </w:rPr>
        <w:br/>
      </w:r>
      <w:r w:rsidRPr="009F3650">
        <w:rPr>
          <w:b/>
          <w:bCs/>
        </w:rPr>
        <w:t>Application deadline:</w:t>
      </w:r>
      <w:r w:rsidRPr="009F3650">
        <w:t xml:space="preserve"> </w:t>
      </w:r>
      <w:r w:rsidR="00C712C7" w:rsidRPr="009F3650">
        <w:t>5pm</w:t>
      </w:r>
      <w:r w:rsidR="00B80568">
        <w:t>,</w:t>
      </w:r>
      <w:r w:rsidR="00C712C7" w:rsidRPr="009F3650">
        <w:t xml:space="preserve"> </w:t>
      </w:r>
      <w:r w:rsidR="00B707C1" w:rsidRPr="009F3650">
        <w:t>29</w:t>
      </w:r>
      <w:r w:rsidR="00B707C1" w:rsidRPr="009F3650">
        <w:rPr>
          <w:vertAlign w:val="superscript"/>
        </w:rPr>
        <w:t>th</w:t>
      </w:r>
      <w:r w:rsidR="00B707C1" w:rsidRPr="009F3650">
        <w:t xml:space="preserve"> June 2026</w:t>
      </w:r>
      <w:r w:rsidRPr="009F3650">
        <w:br/>
      </w:r>
      <w:r w:rsidRPr="009F3650">
        <w:rPr>
          <w:b/>
          <w:bCs/>
        </w:rPr>
        <w:t>Activity completion date:</w:t>
      </w:r>
      <w:r w:rsidRPr="009F3650">
        <w:t xml:space="preserve"> </w:t>
      </w:r>
      <w:r w:rsidR="009F3650" w:rsidRPr="009F3650">
        <w:t>6</w:t>
      </w:r>
      <w:r w:rsidR="009F3650" w:rsidRPr="009F3650">
        <w:rPr>
          <w:vertAlign w:val="superscript"/>
        </w:rPr>
        <w:t>th</w:t>
      </w:r>
      <w:r w:rsidR="009F3650" w:rsidRPr="009F3650">
        <w:t xml:space="preserve"> March 2027</w:t>
      </w:r>
    </w:p>
    <w:p w14:paraId="7BD31F1F" w14:textId="2429329B" w:rsidR="000258FE" w:rsidRPr="000258FE" w:rsidRDefault="000258FE" w:rsidP="000258FE"/>
    <w:p w14:paraId="6D5DD2E2" w14:textId="77777777" w:rsidR="000258FE" w:rsidRPr="003A634E" w:rsidRDefault="000258FE" w:rsidP="4E7F7F28">
      <w:pPr>
        <w:rPr>
          <w:b/>
          <w:bCs/>
        </w:rPr>
      </w:pPr>
      <w:r w:rsidRPr="003A634E">
        <w:rPr>
          <w:b/>
          <w:bCs/>
        </w:rPr>
        <w:t>3. Eligibility</w:t>
      </w:r>
    </w:p>
    <w:p w14:paraId="43701439" w14:textId="77777777" w:rsidR="000258FE" w:rsidRPr="003A634E" w:rsidRDefault="000258FE" w:rsidP="4E7F7F28">
      <w:pPr>
        <w:rPr>
          <w:b/>
          <w:bCs/>
        </w:rPr>
      </w:pPr>
      <w:r w:rsidRPr="003A634E">
        <w:rPr>
          <w:b/>
          <w:bCs/>
        </w:rPr>
        <w:t>Who can apply:</w:t>
      </w:r>
    </w:p>
    <w:p w14:paraId="3DC4ACBE" w14:textId="77777777" w:rsidR="000258FE" w:rsidRPr="000258FE" w:rsidRDefault="000258FE" w:rsidP="000258FE">
      <w:pPr>
        <w:numPr>
          <w:ilvl w:val="0"/>
          <w:numId w:val="2"/>
        </w:numPr>
      </w:pPr>
      <w:r w:rsidRPr="000258FE">
        <w:t>Museums in the Midlands that are either:</w:t>
      </w:r>
    </w:p>
    <w:p w14:paraId="3D23CD4A" w14:textId="77777777" w:rsidR="000258FE" w:rsidRPr="000258FE" w:rsidRDefault="000258FE" w:rsidP="000258FE">
      <w:pPr>
        <w:numPr>
          <w:ilvl w:val="1"/>
          <w:numId w:val="2"/>
        </w:numPr>
      </w:pPr>
      <w:r w:rsidRPr="000258FE">
        <w:t>Arts Council England Accredited (Full or Provisional), or</w:t>
      </w:r>
    </w:p>
    <w:p w14:paraId="218768AD" w14:textId="77777777" w:rsidR="000258FE" w:rsidRPr="000258FE" w:rsidRDefault="000258FE" w:rsidP="000258FE">
      <w:pPr>
        <w:numPr>
          <w:ilvl w:val="1"/>
          <w:numId w:val="2"/>
        </w:numPr>
      </w:pPr>
      <w:r w:rsidRPr="000258FE">
        <w:lastRenderedPageBreak/>
        <w:t>Formally Working Towards Accreditation</w:t>
      </w:r>
    </w:p>
    <w:p w14:paraId="62C771B0" w14:textId="774C97B4" w:rsidR="000258FE" w:rsidRPr="000258FE" w:rsidRDefault="000258FE" w:rsidP="000258FE">
      <w:pPr>
        <w:numPr>
          <w:ilvl w:val="0"/>
          <w:numId w:val="2"/>
        </w:numPr>
      </w:pPr>
      <w:r w:rsidRPr="000258FE">
        <w:t>Partnerships or consortia are eligible, but the lead applicant must be Accredited or Working Towards Accreditation.</w:t>
      </w:r>
    </w:p>
    <w:p w14:paraId="45739174" w14:textId="77777777" w:rsidR="000258FE" w:rsidRDefault="000258FE" w:rsidP="000258FE">
      <w:pPr>
        <w:rPr>
          <w:b/>
          <w:bCs/>
        </w:rPr>
      </w:pPr>
    </w:p>
    <w:p w14:paraId="69B9715F" w14:textId="5064C8AE" w:rsidR="000258FE" w:rsidRPr="000258FE" w:rsidRDefault="000258FE" w:rsidP="000258FE">
      <w:r w:rsidRPr="000258FE">
        <w:rPr>
          <w:b/>
          <w:bCs/>
        </w:rPr>
        <w:t>Who cannot apply:</w:t>
      </w:r>
    </w:p>
    <w:p w14:paraId="78F48334" w14:textId="57347B2D" w:rsidR="000258FE" w:rsidRPr="000258FE" w:rsidRDefault="000258FE" w:rsidP="000258FE">
      <w:pPr>
        <w:numPr>
          <w:ilvl w:val="0"/>
          <w:numId w:val="3"/>
        </w:numPr>
      </w:pPr>
      <w:r>
        <w:t>Nationally funded museums or organisations receiving ACE National Portfolio Organisation (NPO) funding.</w:t>
      </w:r>
      <w:r w:rsidR="14B152F8">
        <w:t xml:space="preserve"> </w:t>
      </w:r>
      <w:r w:rsidR="7CD6CA85">
        <w:t xml:space="preserve">Organisations who </w:t>
      </w:r>
      <w:r w:rsidR="7CD6CA85" w:rsidRPr="77E2A4E2">
        <w:rPr>
          <w:b/>
          <w:bCs/>
        </w:rPr>
        <w:t>directly</w:t>
      </w:r>
      <w:r w:rsidR="7CD6CA85">
        <w:t xml:space="preserve"> benefit from NPO funding are not eligible to apply for MDM grants. </w:t>
      </w:r>
    </w:p>
    <w:p w14:paraId="38830896" w14:textId="39A3C326" w:rsidR="000258FE" w:rsidRPr="000258FE" w:rsidRDefault="000258FE" w:rsidP="000258FE">
      <w:pPr>
        <w:numPr>
          <w:ilvl w:val="0"/>
          <w:numId w:val="3"/>
        </w:numPr>
      </w:pPr>
      <w:r>
        <w:t>Museums not Accredited or Working Towards Accreditation (unless in partnership with an eligible lead).</w:t>
      </w:r>
    </w:p>
    <w:p w14:paraId="15ED2927" w14:textId="77777777" w:rsidR="000258FE" w:rsidRPr="000258FE" w:rsidRDefault="000258FE" w:rsidP="000258FE">
      <w:pPr>
        <w:numPr>
          <w:ilvl w:val="0"/>
          <w:numId w:val="3"/>
        </w:numPr>
      </w:pPr>
      <w:r>
        <w:t>Projects not directly benefiting Accredited Midlands museums.</w:t>
      </w:r>
    </w:p>
    <w:p w14:paraId="16436698" w14:textId="4651F314" w:rsidR="018CFD33" w:rsidRDefault="018CFD33" w:rsidP="076576E4">
      <w:pPr>
        <w:numPr>
          <w:ilvl w:val="0"/>
          <w:numId w:val="3"/>
        </w:numPr>
      </w:pPr>
      <w:r>
        <w:t xml:space="preserve">Organisations not currently trading solvently. </w:t>
      </w:r>
    </w:p>
    <w:p w14:paraId="61E82324" w14:textId="3D2C83A2" w:rsidR="00535ABC" w:rsidRDefault="00535ABC" w:rsidP="076576E4">
      <w:pPr>
        <w:numPr>
          <w:ilvl w:val="0"/>
          <w:numId w:val="3"/>
        </w:numPr>
      </w:pPr>
      <w:r>
        <w:t>Organisations with overdue reporting from previous funding.</w:t>
      </w:r>
    </w:p>
    <w:p w14:paraId="46507BA8" w14:textId="77777777" w:rsidR="000258FE" w:rsidRPr="000258FE" w:rsidRDefault="000258FE" w:rsidP="000258FE">
      <w:r w:rsidRPr="000258FE">
        <w:t>If you are unsure of your Accreditation status, please check the ACE Accreditation webpage.</w:t>
      </w:r>
    </w:p>
    <w:p w14:paraId="18A4C89B" w14:textId="033EDA12" w:rsidR="000258FE" w:rsidRPr="000258FE" w:rsidRDefault="000258FE" w:rsidP="000258FE"/>
    <w:p w14:paraId="04B09D5B" w14:textId="77777777" w:rsidR="000258FE" w:rsidRPr="00456918" w:rsidRDefault="000258FE" w:rsidP="000258FE">
      <w:pPr>
        <w:rPr>
          <w:b/>
          <w:bCs/>
        </w:rPr>
      </w:pPr>
      <w:r w:rsidRPr="000258FE">
        <w:rPr>
          <w:b/>
          <w:bCs/>
        </w:rPr>
        <w:t xml:space="preserve">4. </w:t>
      </w:r>
      <w:r w:rsidRPr="00456918">
        <w:rPr>
          <w:b/>
          <w:bCs/>
        </w:rPr>
        <w:t>What the Grant Can Support</w:t>
      </w:r>
    </w:p>
    <w:p w14:paraId="069164A2" w14:textId="77777777" w:rsidR="000258FE" w:rsidRPr="00456918" w:rsidRDefault="000258FE" w:rsidP="7D26B4C8">
      <w:r w:rsidRPr="00456918">
        <w:t>Funding may be used for a range of activities that align with MDM and ACE priorities.</w:t>
      </w:r>
      <w:r w:rsidRPr="00456918">
        <w:br/>
        <w:t>Examples include:</w:t>
      </w:r>
    </w:p>
    <w:p w14:paraId="12CE53A6" w14:textId="77777777" w:rsidR="000258FE" w:rsidRPr="000258FE" w:rsidRDefault="000258FE" w:rsidP="000258FE">
      <w:pPr>
        <w:rPr>
          <w:b/>
          <w:bCs/>
        </w:rPr>
      </w:pPr>
      <w:r w:rsidRPr="000258FE">
        <w:rPr>
          <w:b/>
          <w:bCs/>
        </w:rPr>
        <w:t>Collections Care and Management</w:t>
      </w:r>
    </w:p>
    <w:p w14:paraId="2A8538EC" w14:textId="77777777" w:rsidR="000258FE" w:rsidRDefault="000258FE" w:rsidP="000258FE">
      <w:pPr>
        <w:numPr>
          <w:ilvl w:val="0"/>
          <w:numId w:val="4"/>
        </w:numPr>
      </w:pPr>
      <w:r>
        <w:t>Condition surveys.</w:t>
      </w:r>
    </w:p>
    <w:p w14:paraId="106BD502" w14:textId="7420D480" w:rsidR="000258FE" w:rsidRPr="000258FE" w:rsidRDefault="000258FE" w:rsidP="000258FE">
      <w:pPr>
        <w:numPr>
          <w:ilvl w:val="0"/>
          <w:numId w:val="4"/>
        </w:numPr>
      </w:pPr>
      <w:r w:rsidRPr="000258FE">
        <w:t>Improving documentation, storage, or conservation.</w:t>
      </w:r>
    </w:p>
    <w:p w14:paraId="13D76F11" w14:textId="3EB2A32C" w:rsidR="000258FE" w:rsidRPr="000258FE" w:rsidRDefault="000258FE" w:rsidP="000258FE">
      <w:pPr>
        <w:numPr>
          <w:ilvl w:val="0"/>
          <w:numId w:val="4"/>
        </w:numPr>
      </w:pPr>
      <w:r>
        <w:t>Improving s</w:t>
      </w:r>
      <w:r w:rsidRPr="000258FE">
        <w:t>ecurity, display</w:t>
      </w:r>
      <w:r>
        <w:t>s</w:t>
      </w:r>
      <w:r w:rsidRPr="000258FE">
        <w:t xml:space="preserve"> or environmental controls.</w:t>
      </w:r>
    </w:p>
    <w:p w14:paraId="4ACCA1A3" w14:textId="03666053" w:rsidR="000258FE" w:rsidRPr="000258FE" w:rsidRDefault="000258FE" w:rsidP="000258FE">
      <w:pPr>
        <w:numPr>
          <w:ilvl w:val="0"/>
          <w:numId w:val="4"/>
        </w:numPr>
      </w:pPr>
      <w:r w:rsidRPr="000258FE">
        <w:t>Emergency response</w:t>
      </w:r>
      <w:r>
        <w:t>s.</w:t>
      </w:r>
    </w:p>
    <w:p w14:paraId="2761C87A" w14:textId="77777777" w:rsidR="000258FE" w:rsidRPr="000258FE" w:rsidRDefault="000258FE" w:rsidP="000258FE">
      <w:pPr>
        <w:rPr>
          <w:b/>
          <w:bCs/>
        </w:rPr>
      </w:pPr>
      <w:r w:rsidRPr="000258FE">
        <w:rPr>
          <w:b/>
          <w:bCs/>
        </w:rPr>
        <w:t>Organisational Development and Resilience</w:t>
      </w:r>
    </w:p>
    <w:p w14:paraId="6D54B720" w14:textId="77777777" w:rsidR="000258FE" w:rsidRPr="000258FE" w:rsidRDefault="000258FE" w:rsidP="000258FE">
      <w:pPr>
        <w:numPr>
          <w:ilvl w:val="0"/>
          <w:numId w:val="5"/>
        </w:numPr>
      </w:pPr>
      <w:r w:rsidRPr="000258FE">
        <w:t>Business, governance, or fundraising development.</w:t>
      </w:r>
    </w:p>
    <w:p w14:paraId="6602396A" w14:textId="77777777" w:rsidR="000258FE" w:rsidRPr="000258FE" w:rsidRDefault="000258FE" w:rsidP="000258FE">
      <w:pPr>
        <w:numPr>
          <w:ilvl w:val="0"/>
          <w:numId w:val="5"/>
        </w:numPr>
      </w:pPr>
      <w:r w:rsidRPr="000258FE">
        <w:t>Strategic or financial planning to strengthen long-term sustainability.</w:t>
      </w:r>
    </w:p>
    <w:p w14:paraId="7E617BD5" w14:textId="77777777" w:rsidR="000258FE" w:rsidRPr="000258FE" w:rsidRDefault="000258FE" w:rsidP="000258FE">
      <w:pPr>
        <w:numPr>
          <w:ilvl w:val="0"/>
          <w:numId w:val="5"/>
        </w:numPr>
      </w:pPr>
      <w:r w:rsidRPr="000258FE">
        <w:t>Implementation of consultant recommendations or reviews.</w:t>
      </w:r>
    </w:p>
    <w:p w14:paraId="7CD8A2E5" w14:textId="77777777" w:rsidR="000258FE" w:rsidRPr="000258FE" w:rsidRDefault="000258FE" w:rsidP="000258FE">
      <w:pPr>
        <w:rPr>
          <w:b/>
          <w:bCs/>
        </w:rPr>
      </w:pPr>
      <w:r w:rsidRPr="000258FE">
        <w:rPr>
          <w:b/>
          <w:bCs/>
        </w:rPr>
        <w:t>Audience Development and Inclusion</w:t>
      </w:r>
    </w:p>
    <w:p w14:paraId="1DEE2999" w14:textId="77777777" w:rsidR="000258FE" w:rsidRPr="000258FE" w:rsidRDefault="000258FE" w:rsidP="000258FE">
      <w:pPr>
        <w:numPr>
          <w:ilvl w:val="0"/>
          <w:numId w:val="6"/>
        </w:numPr>
      </w:pPr>
      <w:r w:rsidRPr="000258FE">
        <w:t>Projects that enhance engagement with new or under-represented audiences.</w:t>
      </w:r>
    </w:p>
    <w:p w14:paraId="54BE968B" w14:textId="77777777" w:rsidR="000258FE" w:rsidRPr="000258FE" w:rsidRDefault="000258FE" w:rsidP="000258FE">
      <w:pPr>
        <w:numPr>
          <w:ilvl w:val="0"/>
          <w:numId w:val="6"/>
        </w:numPr>
      </w:pPr>
      <w:r w:rsidRPr="000258FE">
        <w:t>Co-production or community storytelling initiatives.</w:t>
      </w:r>
    </w:p>
    <w:p w14:paraId="2EA222AC" w14:textId="77777777" w:rsidR="000258FE" w:rsidRPr="000258FE" w:rsidRDefault="000258FE" w:rsidP="000258FE">
      <w:pPr>
        <w:numPr>
          <w:ilvl w:val="0"/>
          <w:numId w:val="6"/>
        </w:numPr>
      </w:pPr>
      <w:r w:rsidRPr="000258FE">
        <w:lastRenderedPageBreak/>
        <w:t>Accessibility improvements or inclusive programming.</w:t>
      </w:r>
    </w:p>
    <w:p w14:paraId="1D18E199" w14:textId="77777777" w:rsidR="000258FE" w:rsidRPr="000258FE" w:rsidRDefault="000258FE" w:rsidP="000258FE">
      <w:pPr>
        <w:rPr>
          <w:b/>
          <w:bCs/>
        </w:rPr>
      </w:pPr>
      <w:r w:rsidRPr="000258FE">
        <w:rPr>
          <w:b/>
          <w:bCs/>
        </w:rPr>
        <w:t>Workforce and Volunteer Development</w:t>
      </w:r>
    </w:p>
    <w:p w14:paraId="5E937E80" w14:textId="77777777" w:rsidR="000258FE" w:rsidRPr="000258FE" w:rsidRDefault="000258FE" w:rsidP="000258FE">
      <w:pPr>
        <w:numPr>
          <w:ilvl w:val="0"/>
          <w:numId w:val="7"/>
        </w:numPr>
      </w:pPr>
      <w:r w:rsidRPr="000258FE">
        <w:t>Staff and volunteer training, CPD, and team development.</w:t>
      </w:r>
    </w:p>
    <w:p w14:paraId="5B68DF1F" w14:textId="77777777" w:rsidR="000258FE" w:rsidRPr="000258FE" w:rsidRDefault="000258FE" w:rsidP="000258FE">
      <w:pPr>
        <w:numPr>
          <w:ilvl w:val="0"/>
          <w:numId w:val="7"/>
        </w:numPr>
      </w:pPr>
      <w:r w:rsidRPr="000258FE">
        <w:t>Attendance at relevant conferences or skills development events.</w:t>
      </w:r>
    </w:p>
    <w:p w14:paraId="6144944E" w14:textId="77777777" w:rsidR="000258FE" w:rsidRPr="000258FE" w:rsidRDefault="000258FE" w:rsidP="000258FE">
      <w:pPr>
        <w:numPr>
          <w:ilvl w:val="0"/>
          <w:numId w:val="7"/>
        </w:numPr>
      </w:pPr>
      <w:r w:rsidRPr="000258FE">
        <w:t>Initiatives to improve wellbeing, retention, or recruitment diversity.</w:t>
      </w:r>
    </w:p>
    <w:p w14:paraId="1EFA71B1" w14:textId="77777777" w:rsidR="000258FE" w:rsidRPr="000258FE" w:rsidRDefault="000258FE" w:rsidP="000258FE">
      <w:pPr>
        <w:rPr>
          <w:b/>
          <w:bCs/>
        </w:rPr>
      </w:pPr>
      <w:r w:rsidRPr="000258FE">
        <w:rPr>
          <w:b/>
          <w:bCs/>
        </w:rPr>
        <w:t>Environmental Responsibility</w:t>
      </w:r>
    </w:p>
    <w:p w14:paraId="08E868B9" w14:textId="77777777" w:rsidR="000258FE" w:rsidRPr="000258FE" w:rsidRDefault="000258FE" w:rsidP="000258FE">
      <w:pPr>
        <w:numPr>
          <w:ilvl w:val="0"/>
          <w:numId w:val="8"/>
        </w:numPr>
      </w:pPr>
      <w:r w:rsidRPr="000258FE">
        <w:t>Energy audits, sustainability reviews, or low-impact display improvements.</w:t>
      </w:r>
    </w:p>
    <w:p w14:paraId="57063761" w14:textId="77777777" w:rsidR="000258FE" w:rsidRPr="000258FE" w:rsidRDefault="000258FE" w:rsidP="000258FE">
      <w:pPr>
        <w:numPr>
          <w:ilvl w:val="0"/>
          <w:numId w:val="8"/>
        </w:numPr>
      </w:pPr>
      <w:r w:rsidRPr="000258FE">
        <w:t>Projects linking collections or audiences to climate and environmental themes.</w:t>
      </w:r>
    </w:p>
    <w:p w14:paraId="24876A98" w14:textId="77777777" w:rsidR="000258FE" w:rsidRPr="000258FE" w:rsidRDefault="000258FE" w:rsidP="000258FE">
      <w:pPr>
        <w:rPr>
          <w:b/>
          <w:bCs/>
        </w:rPr>
      </w:pPr>
      <w:r w:rsidRPr="000258FE">
        <w:rPr>
          <w:b/>
          <w:bCs/>
        </w:rPr>
        <w:t>Other Eligible Costs</w:t>
      </w:r>
    </w:p>
    <w:p w14:paraId="7A110156" w14:textId="77777777" w:rsidR="000258FE" w:rsidRPr="000258FE" w:rsidRDefault="000258FE" w:rsidP="000258FE">
      <w:pPr>
        <w:numPr>
          <w:ilvl w:val="0"/>
          <w:numId w:val="9"/>
        </w:numPr>
      </w:pPr>
      <w:r w:rsidRPr="000258FE">
        <w:t>Consultancy or freelance fees.</w:t>
      </w:r>
    </w:p>
    <w:p w14:paraId="796D4251" w14:textId="77777777" w:rsidR="000258FE" w:rsidRPr="000258FE" w:rsidRDefault="000258FE" w:rsidP="000258FE">
      <w:pPr>
        <w:numPr>
          <w:ilvl w:val="0"/>
          <w:numId w:val="9"/>
        </w:numPr>
      </w:pPr>
      <w:r w:rsidRPr="000258FE">
        <w:t>Equipment or materials essential to the project.</w:t>
      </w:r>
    </w:p>
    <w:p w14:paraId="6F9603DA" w14:textId="77777777" w:rsidR="000258FE" w:rsidRPr="000258FE" w:rsidRDefault="000258FE" w:rsidP="000258FE">
      <w:pPr>
        <w:numPr>
          <w:ilvl w:val="0"/>
          <w:numId w:val="9"/>
        </w:numPr>
      </w:pPr>
      <w:r w:rsidRPr="000258FE">
        <w:t>Evaluation and reporting costs.</w:t>
      </w:r>
    </w:p>
    <w:p w14:paraId="691EA7B9" w14:textId="77777777" w:rsidR="000258FE" w:rsidRPr="000258FE" w:rsidRDefault="000258FE" w:rsidP="000258FE">
      <w:pPr>
        <w:numPr>
          <w:ilvl w:val="0"/>
          <w:numId w:val="9"/>
        </w:numPr>
      </w:pPr>
      <w:r w:rsidRPr="000258FE">
        <w:t>Marketing and communications related to funded activity.</w:t>
      </w:r>
    </w:p>
    <w:p w14:paraId="42B21BC1" w14:textId="1D409565" w:rsidR="000258FE" w:rsidRDefault="000258FE" w:rsidP="000258FE"/>
    <w:p w14:paraId="3B76426F" w14:textId="77777777" w:rsidR="00D57E0A" w:rsidRDefault="00D57E0A" w:rsidP="000258FE">
      <w:pPr>
        <w:rPr>
          <w:b/>
          <w:bCs/>
        </w:rPr>
      </w:pPr>
      <w:r>
        <w:rPr>
          <w:b/>
          <w:bCs/>
        </w:rPr>
        <w:t>Urgent or unforeseen need</w:t>
      </w:r>
    </w:p>
    <w:p w14:paraId="484D5D35" w14:textId="680DBBDB" w:rsidR="00D57E0A" w:rsidRDefault="00D57E0A" w:rsidP="000258FE">
      <w:r>
        <w:rPr>
          <w:b/>
          <w:bCs/>
        </w:rPr>
        <w:t xml:space="preserve">In exceptional </w:t>
      </w:r>
      <w:r w:rsidR="00944FEA">
        <w:rPr>
          <w:b/>
          <w:bCs/>
        </w:rPr>
        <w:t>circumstances</w:t>
      </w:r>
      <w:r>
        <w:rPr>
          <w:b/>
          <w:bCs/>
        </w:rPr>
        <w:t xml:space="preserve"> we may be able to award funding outside </w:t>
      </w:r>
      <w:r w:rsidR="00944FEA">
        <w:rPr>
          <w:b/>
          <w:bCs/>
        </w:rPr>
        <w:t xml:space="preserve">the use timeframes. </w:t>
      </w:r>
      <w:r w:rsidRPr="00D57E0A">
        <w:rPr>
          <w:b/>
          <w:bCs/>
        </w:rPr>
        <w:t>Responsive Grants:</w:t>
      </w:r>
      <w:r w:rsidRPr="00D57E0A">
        <w:t xml:space="preserve"> Flexible grants to respond to urgent or unforeseen need, e.g., time critical support for organisational resilience, or a flooding or security emergency. Any eligible museum can apply, at any time. These grants can be awarded outside the usual grant schedule but must be discussed with a member of the MDM team to assess suitability before applying.  </w:t>
      </w:r>
    </w:p>
    <w:p w14:paraId="4D5DCBEF" w14:textId="77777777" w:rsidR="00D57E0A" w:rsidRPr="000258FE" w:rsidRDefault="00D57E0A" w:rsidP="000258FE"/>
    <w:p w14:paraId="45DF994C" w14:textId="77777777" w:rsidR="000258FE" w:rsidRPr="000258FE" w:rsidRDefault="000258FE" w:rsidP="000258FE">
      <w:pPr>
        <w:rPr>
          <w:b/>
          <w:bCs/>
        </w:rPr>
      </w:pPr>
      <w:r w:rsidRPr="000258FE">
        <w:rPr>
          <w:b/>
          <w:bCs/>
        </w:rPr>
        <w:t>5. What the Grant Cannot Fund</w:t>
      </w:r>
    </w:p>
    <w:p w14:paraId="2E08DED0" w14:textId="77777777" w:rsidR="000258FE" w:rsidRPr="000258FE" w:rsidRDefault="000258FE" w:rsidP="000258FE">
      <w:r w:rsidRPr="000258FE">
        <w:t>Funding cannot be used for:</w:t>
      </w:r>
    </w:p>
    <w:p w14:paraId="2558A21D" w14:textId="3D642CDF" w:rsidR="000258FE" w:rsidRPr="000258FE" w:rsidRDefault="000258FE" w:rsidP="000258FE">
      <w:pPr>
        <w:numPr>
          <w:ilvl w:val="0"/>
          <w:numId w:val="10"/>
        </w:numPr>
      </w:pPr>
      <w:r w:rsidRPr="000258FE">
        <w:t>Activities already completed, commissioned, contracted</w:t>
      </w:r>
      <w:r>
        <w:t xml:space="preserve"> or paid for</w:t>
      </w:r>
      <w:r w:rsidRPr="000258FE">
        <w:t>.</w:t>
      </w:r>
    </w:p>
    <w:p w14:paraId="544FF020" w14:textId="712C9A67" w:rsidR="000258FE" w:rsidRPr="008470ED" w:rsidRDefault="62BBA4B2" w:rsidP="0034713A">
      <w:pPr>
        <w:numPr>
          <w:ilvl w:val="0"/>
          <w:numId w:val="10"/>
        </w:numPr>
      </w:pPr>
      <w:r w:rsidRPr="008470ED">
        <w:t>Core operating or revenue costs (e.g. utilities,</w:t>
      </w:r>
      <w:r w:rsidR="3F97C9FE" w:rsidRPr="008470ED">
        <w:t xml:space="preserve"> </w:t>
      </w:r>
      <w:r w:rsidR="00625A9A" w:rsidRPr="008470ED">
        <w:t xml:space="preserve">core </w:t>
      </w:r>
      <w:r w:rsidR="3F97C9FE" w:rsidRPr="008470ED">
        <w:t>staff</w:t>
      </w:r>
      <w:r w:rsidRPr="008470ED">
        <w:t xml:space="preserve"> salaries).</w:t>
      </w:r>
      <w:r w:rsidR="0034713A" w:rsidRPr="008470ED">
        <w:t xml:space="preserve"> </w:t>
      </w:r>
      <w:r w:rsidR="005E053A" w:rsidRPr="008470ED">
        <w:t>However, we can support backfill or additional temporary capacity where this is directly required to deliver the funded activity.</w:t>
      </w:r>
    </w:p>
    <w:p w14:paraId="19BBE14E" w14:textId="66161E58" w:rsidR="000258FE" w:rsidRPr="000258FE" w:rsidRDefault="000258FE" w:rsidP="000258FE">
      <w:pPr>
        <w:numPr>
          <w:ilvl w:val="0"/>
          <w:numId w:val="10"/>
        </w:numPr>
      </w:pPr>
      <w:r w:rsidRPr="000258FE">
        <w:t>Ongoing maintenance or major capital works</w:t>
      </w:r>
      <w:r>
        <w:t xml:space="preserve"> (building or fixed asset creation/restoration)</w:t>
      </w:r>
      <w:r w:rsidRPr="000258FE">
        <w:t>.</w:t>
      </w:r>
    </w:p>
    <w:p w14:paraId="57BF3378" w14:textId="050AFB21" w:rsidR="000258FE" w:rsidRPr="000258FE" w:rsidRDefault="000258FE" w:rsidP="000258FE">
      <w:pPr>
        <w:numPr>
          <w:ilvl w:val="0"/>
          <w:numId w:val="10"/>
        </w:numPr>
      </w:pPr>
      <w:r w:rsidRPr="000258FE">
        <w:t>Projects alrea</w:t>
      </w:r>
      <w:r>
        <w:t>dy funded elsewhere</w:t>
      </w:r>
      <w:r w:rsidRPr="000258FE">
        <w:t>.</w:t>
      </w:r>
    </w:p>
    <w:p w14:paraId="5D265D08" w14:textId="312A5471" w:rsidR="000258FE" w:rsidRPr="000258FE" w:rsidRDefault="000258FE" w:rsidP="000258FE">
      <w:pPr>
        <w:numPr>
          <w:ilvl w:val="0"/>
          <w:numId w:val="10"/>
        </w:numPr>
      </w:pPr>
      <w:r w:rsidRPr="000258FE">
        <w:t>Match funding for other grant</w:t>
      </w:r>
      <w:r>
        <w:t xml:space="preserve"> </w:t>
      </w:r>
      <w:r w:rsidRPr="000258FE">
        <w:t>s</w:t>
      </w:r>
      <w:r>
        <w:t>chemes</w:t>
      </w:r>
      <w:r w:rsidRPr="000258FE">
        <w:t>.</w:t>
      </w:r>
    </w:p>
    <w:p w14:paraId="23CBDEF7" w14:textId="77777777" w:rsidR="000258FE" w:rsidRPr="000258FE" w:rsidRDefault="000258FE" w:rsidP="000258FE">
      <w:pPr>
        <w:numPr>
          <w:ilvl w:val="0"/>
          <w:numId w:val="10"/>
        </w:numPr>
      </w:pPr>
      <w:r w:rsidRPr="000258FE">
        <w:lastRenderedPageBreak/>
        <w:t>Contingency or unspecified costs.</w:t>
      </w:r>
    </w:p>
    <w:p w14:paraId="5F356226" w14:textId="77777777" w:rsidR="000258FE" w:rsidRPr="000258FE" w:rsidRDefault="000258FE" w:rsidP="000258FE">
      <w:pPr>
        <w:numPr>
          <w:ilvl w:val="0"/>
          <w:numId w:val="10"/>
        </w:numPr>
      </w:pPr>
      <w:r w:rsidRPr="000258FE">
        <w:t>Subsistence or accommodation (except where explicitly stated).</w:t>
      </w:r>
    </w:p>
    <w:p w14:paraId="1E034365" w14:textId="77777777" w:rsidR="000258FE" w:rsidRPr="000258FE" w:rsidRDefault="000258FE" w:rsidP="000258FE">
      <w:pPr>
        <w:numPr>
          <w:ilvl w:val="0"/>
          <w:numId w:val="10"/>
        </w:numPr>
      </w:pPr>
      <w:r w:rsidRPr="000258FE">
        <w:t>Costs without supporting evidence (quotes or receipts).</w:t>
      </w:r>
    </w:p>
    <w:p w14:paraId="7E3D2944" w14:textId="5537A657" w:rsidR="000258FE" w:rsidRPr="000258FE" w:rsidRDefault="000258FE" w:rsidP="000258FE">
      <w:pPr>
        <w:numPr>
          <w:ilvl w:val="0"/>
          <w:numId w:val="10"/>
        </w:numPr>
      </w:pPr>
      <w:r>
        <w:t>Ineligible o</w:t>
      </w:r>
      <w:r w:rsidRPr="000258FE">
        <w:t xml:space="preserve">rganisations </w:t>
      </w:r>
      <w:r>
        <w:t xml:space="preserve">(those </w:t>
      </w:r>
      <w:r w:rsidRPr="000258FE">
        <w:t>currently in receipt of ACE NPO or national funding</w:t>
      </w:r>
      <w:r>
        <w:t>, or lead applicant museums not in the ACE Accreditation Scheme)</w:t>
      </w:r>
      <w:r w:rsidRPr="000258FE">
        <w:t>.</w:t>
      </w:r>
    </w:p>
    <w:p w14:paraId="0B652305" w14:textId="098A0CC6" w:rsidR="000258FE" w:rsidRPr="000258FE" w:rsidRDefault="000258FE" w:rsidP="000258FE"/>
    <w:p w14:paraId="41FD4079" w14:textId="77777777" w:rsidR="000258FE" w:rsidRPr="000258FE" w:rsidRDefault="000258FE" w:rsidP="000258FE">
      <w:pPr>
        <w:rPr>
          <w:b/>
          <w:bCs/>
        </w:rPr>
      </w:pPr>
      <w:r w:rsidRPr="000258FE">
        <w:rPr>
          <w:b/>
          <w:bCs/>
        </w:rPr>
        <w:t>6. How to Apply</w:t>
      </w:r>
    </w:p>
    <w:p w14:paraId="2B9F2AA4" w14:textId="77777777" w:rsidR="000258FE" w:rsidRPr="000258FE" w:rsidRDefault="000258FE" w:rsidP="000258FE">
      <w:pPr>
        <w:numPr>
          <w:ilvl w:val="0"/>
          <w:numId w:val="11"/>
        </w:numPr>
      </w:pPr>
      <w:r w:rsidRPr="000258FE">
        <w:t>Read this guidance in full before starting your application.</w:t>
      </w:r>
    </w:p>
    <w:p w14:paraId="14339066" w14:textId="1AC3DBBD" w:rsidR="000258FE" w:rsidRPr="00E417D4" w:rsidRDefault="000258FE" w:rsidP="000258FE">
      <w:pPr>
        <w:numPr>
          <w:ilvl w:val="0"/>
          <w:numId w:val="11"/>
        </w:numPr>
      </w:pPr>
      <w:r w:rsidRPr="00E417D4">
        <w:t xml:space="preserve">Discuss your proposal with an MDM team member </w:t>
      </w:r>
      <w:r w:rsidR="00E417D4" w:rsidRPr="00E417D4">
        <w:t xml:space="preserve">if necessary. </w:t>
      </w:r>
    </w:p>
    <w:p w14:paraId="19376316" w14:textId="466E8817" w:rsidR="000258FE" w:rsidRPr="000258FE" w:rsidRDefault="0877CFD6" w:rsidP="000258FE">
      <w:pPr>
        <w:numPr>
          <w:ilvl w:val="0"/>
          <w:numId w:val="11"/>
        </w:numPr>
      </w:pPr>
      <w:r>
        <w:t xml:space="preserve">Complete the </w:t>
      </w:r>
      <w:r w:rsidRPr="008470ED">
        <w:t xml:space="preserve">official </w:t>
      </w:r>
      <w:r w:rsidR="34BBA7EE" w:rsidRPr="008470ED">
        <w:t xml:space="preserve">online </w:t>
      </w:r>
      <w:r w:rsidRPr="008470ED">
        <w:t xml:space="preserve">Application </w:t>
      </w:r>
      <w:r>
        <w:t xml:space="preserve">Form </w:t>
      </w:r>
      <w:hyperlink r:id="rId13" w:history="1">
        <w:r w:rsidR="047487E1" w:rsidRPr="00B80568">
          <w:rPr>
            <w:rStyle w:val="Hyperlink"/>
          </w:rPr>
          <w:t>here</w:t>
        </w:r>
      </w:hyperlink>
      <w:r w:rsidR="00B80568">
        <w:t xml:space="preserve">, </w:t>
      </w:r>
      <w:r w:rsidR="00E417D4">
        <w:t xml:space="preserve">by </w:t>
      </w:r>
      <w:r w:rsidR="00B507E2">
        <w:t>5pm on 29</w:t>
      </w:r>
      <w:r w:rsidR="00B507E2" w:rsidRPr="00B507E2">
        <w:rPr>
          <w:vertAlign w:val="superscript"/>
        </w:rPr>
        <w:t>th</w:t>
      </w:r>
      <w:r w:rsidR="00B507E2">
        <w:t xml:space="preserve"> June 2026.</w:t>
      </w:r>
    </w:p>
    <w:p w14:paraId="7CE10826" w14:textId="77777777" w:rsidR="000258FE" w:rsidRPr="000258FE" w:rsidRDefault="000258FE" w:rsidP="000258FE">
      <w:pPr>
        <w:numPr>
          <w:ilvl w:val="0"/>
          <w:numId w:val="11"/>
        </w:numPr>
      </w:pPr>
      <w:r w:rsidRPr="000258FE">
        <w:t>Attach supporting evidence such as:</w:t>
      </w:r>
    </w:p>
    <w:p w14:paraId="60028CBE" w14:textId="77777777" w:rsidR="000258FE" w:rsidRPr="000258FE" w:rsidRDefault="000258FE" w:rsidP="000258FE">
      <w:pPr>
        <w:numPr>
          <w:ilvl w:val="1"/>
          <w:numId w:val="11"/>
        </w:numPr>
      </w:pPr>
      <w:r w:rsidRPr="000258FE">
        <w:t>Supplier or consultant quotes.</w:t>
      </w:r>
    </w:p>
    <w:p w14:paraId="5CDE4770" w14:textId="77777777" w:rsidR="000258FE" w:rsidRPr="000258FE" w:rsidRDefault="000258FE" w:rsidP="000258FE">
      <w:pPr>
        <w:numPr>
          <w:ilvl w:val="1"/>
          <w:numId w:val="11"/>
        </w:numPr>
      </w:pPr>
      <w:r w:rsidRPr="000258FE">
        <w:t>Equipment specifications or price lists.</w:t>
      </w:r>
    </w:p>
    <w:p w14:paraId="5AFB2D88" w14:textId="23216A75" w:rsidR="000258FE" w:rsidRPr="00E417D4" w:rsidRDefault="000258FE" w:rsidP="00E417D4">
      <w:pPr>
        <w:numPr>
          <w:ilvl w:val="1"/>
          <w:numId w:val="11"/>
        </w:numPr>
      </w:pPr>
      <w:r w:rsidRPr="000258FE">
        <w:t>Travel or ticket costs (for CPD).</w:t>
      </w:r>
      <w:r w:rsidR="6D1E8796" w:rsidRPr="00E417D4">
        <w:rPr>
          <w:highlight w:val="yellow"/>
        </w:rPr>
        <w:t xml:space="preserve"> </w:t>
      </w:r>
    </w:p>
    <w:p w14:paraId="710E906C" w14:textId="77777777" w:rsidR="000258FE" w:rsidRPr="000258FE" w:rsidRDefault="000258FE" w:rsidP="000258FE">
      <w:r w:rsidRPr="000258FE">
        <w:t>You will receive an acknowledgment within three working days. If not, please contact us.</w:t>
      </w:r>
    </w:p>
    <w:p w14:paraId="56C76D27" w14:textId="69C393FC" w:rsidR="000258FE" w:rsidRPr="000258FE" w:rsidRDefault="000258FE" w:rsidP="000258FE"/>
    <w:p w14:paraId="3BB35CFE" w14:textId="77777777" w:rsidR="000258FE" w:rsidRPr="000258FE" w:rsidRDefault="000258FE" w:rsidP="000258FE">
      <w:pPr>
        <w:rPr>
          <w:b/>
          <w:bCs/>
        </w:rPr>
      </w:pPr>
      <w:r w:rsidRPr="000258FE">
        <w:rPr>
          <w:b/>
          <w:bCs/>
        </w:rPr>
        <w:t>7. Assessment Criteria</w:t>
      </w:r>
    </w:p>
    <w:p w14:paraId="6B033E5C" w14:textId="77777777" w:rsidR="000258FE" w:rsidRDefault="000258FE" w:rsidP="000258FE">
      <w:r w:rsidRPr="000258FE">
        <w:t>All applications are assessed competitively by an MDM Grants Panel.</w:t>
      </w:r>
      <w:r w:rsidRPr="000258FE">
        <w:br/>
        <w:t>The panel will consider the following:</w:t>
      </w:r>
    </w:p>
    <w:p w14:paraId="31F3D9FD" w14:textId="23C18CFA" w:rsidR="009F2F6F" w:rsidRDefault="00021CBC" w:rsidP="009F2F6F">
      <w:pPr>
        <w:pStyle w:val="ListParagraph"/>
        <w:numPr>
          <w:ilvl w:val="0"/>
          <w:numId w:val="16"/>
        </w:numPr>
      </w:pPr>
      <w:r>
        <w:t xml:space="preserve">The activity is viable, achievable and clearly planned. </w:t>
      </w:r>
    </w:p>
    <w:p w14:paraId="5ECE4A81" w14:textId="6D95712F" w:rsidR="00021CBC" w:rsidRDefault="00021CBC" w:rsidP="009F2F6F">
      <w:pPr>
        <w:pStyle w:val="ListParagraph"/>
        <w:numPr>
          <w:ilvl w:val="0"/>
          <w:numId w:val="16"/>
        </w:numPr>
      </w:pPr>
      <w:r>
        <w:t>The grant fulfils a demonstrable need, which is clearly evidenced.</w:t>
      </w:r>
    </w:p>
    <w:p w14:paraId="18A1AF18" w14:textId="3186F7F5" w:rsidR="00021CBC" w:rsidRDefault="00266960" w:rsidP="009F2F6F">
      <w:pPr>
        <w:pStyle w:val="ListParagraph"/>
        <w:numPr>
          <w:ilvl w:val="0"/>
          <w:numId w:val="16"/>
        </w:numPr>
      </w:pPr>
      <w:r>
        <w:t xml:space="preserve">You provide a clear outline of the project aims and objectives, and how it will be implemented and evaluated. </w:t>
      </w:r>
    </w:p>
    <w:p w14:paraId="25970986" w14:textId="692CCAB2" w:rsidR="00266960" w:rsidRDefault="00266960" w:rsidP="009F2F6F">
      <w:pPr>
        <w:pStyle w:val="ListParagraph"/>
        <w:numPr>
          <w:ilvl w:val="0"/>
          <w:numId w:val="16"/>
        </w:numPr>
      </w:pPr>
      <w:r>
        <w:t>Your proposed costs are clearly set out and appropriate to the scale and nature of your application, including any match funding, and represent value for money.</w:t>
      </w:r>
    </w:p>
    <w:p w14:paraId="3216C9C0" w14:textId="6F8094B4" w:rsidR="00266960" w:rsidRPr="00C96ACB" w:rsidRDefault="299F1E27" w:rsidP="009F2F6F">
      <w:pPr>
        <w:pStyle w:val="ListParagraph"/>
        <w:numPr>
          <w:ilvl w:val="0"/>
          <w:numId w:val="16"/>
        </w:numPr>
      </w:pPr>
      <w:r w:rsidRPr="00C96ACB">
        <w:t>The activity responds to one o</w:t>
      </w:r>
      <w:r w:rsidR="00335338" w:rsidRPr="00C96ACB">
        <w:t>r</w:t>
      </w:r>
      <w:r w:rsidRPr="00C96ACB">
        <w:t xml:space="preserve"> more of the Arts Council England Investment Principles [</w:t>
      </w:r>
      <w:r w:rsidR="080DDADA" w:rsidRPr="00C96ACB">
        <w:t>https://www.artscouncil.org.uk/lets-create/strategy-2020-2030/investment-principles</w:t>
      </w:r>
      <w:r w:rsidRPr="00C96ACB">
        <w:t>].</w:t>
      </w:r>
    </w:p>
    <w:p w14:paraId="0BBE8AB6" w14:textId="0412111B" w:rsidR="00A161C2" w:rsidRDefault="002D79D5" w:rsidP="009F2F6F">
      <w:pPr>
        <w:pStyle w:val="ListParagraph"/>
        <w:numPr>
          <w:ilvl w:val="0"/>
          <w:numId w:val="16"/>
        </w:numPr>
      </w:pPr>
      <w:r>
        <w:t>Activity is in line with existing museum forward plans or other key policy and planning documents, including Accreditation Development Areas.</w:t>
      </w:r>
    </w:p>
    <w:p w14:paraId="2700DEA3" w14:textId="0A1882A3" w:rsidR="002D79D5" w:rsidRDefault="00F57DAB" w:rsidP="009F2F6F">
      <w:pPr>
        <w:pStyle w:val="ListParagraph"/>
        <w:numPr>
          <w:ilvl w:val="0"/>
          <w:numId w:val="16"/>
        </w:numPr>
      </w:pPr>
      <w:r>
        <w:t>Project is informed by MDM training/support/recommendations.</w:t>
      </w:r>
    </w:p>
    <w:p w14:paraId="01C9A0E7" w14:textId="2E4F5D85" w:rsidR="00F57DAB" w:rsidRPr="000258FE" w:rsidRDefault="00F57DAB" w:rsidP="009F2F6F">
      <w:pPr>
        <w:pStyle w:val="ListParagraph"/>
        <w:numPr>
          <w:ilvl w:val="0"/>
          <w:numId w:val="16"/>
        </w:numPr>
      </w:pPr>
      <w:r>
        <w:t>The project will be completed on time with potential risks to delay identified and mitigated.</w:t>
      </w:r>
    </w:p>
    <w:p w14:paraId="50440638" w14:textId="77777777" w:rsidR="000258FE" w:rsidRPr="000258FE" w:rsidRDefault="000258FE" w:rsidP="000258FE">
      <w:r w:rsidRPr="000258FE">
        <w:lastRenderedPageBreak/>
        <w:t>Panel decisions are final. Applicants will be notified by the date stated in Section 2.</w:t>
      </w:r>
    </w:p>
    <w:p w14:paraId="5CAF7865" w14:textId="43505594" w:rsidR="000258FE" w:rsidRPr="000258FE" w:rsidRDefault="000258FE" w:rsidP="000258FE"/>
    <w:p w14:paraId="52AAA3AA" w14:textId="77777777" w:rsidR="000258FE" w:rsidRPr="000258FE" w:rsidRDefault="000258FE" w:rsidP="000258FE">
      <w:pPr>
        <w:rPr>
          <w:b/>
          <w:bCs/>
        </w:rPr>
      </w:pPr>
      <w:r w:rsidRPr="000258FE">
        <w:rPr>
          <w:b/>
          <w:bCs/>
        </w:rPr>
        <w:t>8. Funding and Financial Information</w:t>
      </w:r>
    </w:p>
    <w:p w14:paraId="77559CF4" w14:textId="546B49ED" w:rsidR="000258FE" w:rsidRPr="000258FE" w:rsidRDefault="000258FE" w:rsidP="000258FE">
      <w:pPr>
        <w:numPr>
          <w:ilvl w:val="0"/>
          <w:numId w:val="12"/>
        </w:numPr>
      </w:pPr>
      <w:r w:rsidRPr="000258FE">
        <w:rPr>
          <w:b/>
          <w:bCs/>
        </w:rPr>
        <w:t>Maximum grant value:</w:t>
      </w:r>
      <w:r w:rsidRPr="000258FE">
        <w:t xml:space="preserve"> </w:t>
      </w:r>
      <w:r w:rsidRPr="0015246E">
        <w:t>£</w:t>
      </w:r>
      <w:r w:rsidR="0015246E" w:rsidRPr="0015246E">
        <w:t>5000</w:t>
      </w:r>
    </w:p>
    <w:p w14:paraId="37DB5D73" w14:textId="77777777" w:rsidR="00D670CD" w:rsidRPr="00D670CD" w:rsidRDefault="000258FE" w:rsidP="000A61EF">
      <w:pPr>
        <w:numPr>
          <w:ilvl w:val="0"/>
          <w:numId w:val="12"/>
        </w:numPr>
      </w:pPr>
      <w:r w:rsidRPr="00D670CD">
        <w:rPr>
          <w:b/>
          <w:bCs/>
        </w:rPr>
        <w:t>Match funding:</w:t>
      </w:r>
      <w:r>
        <w:t xml:space="preserve"> </w:t>
      </w:r>
      <w:r w:rsidR="0027215D" w:rsidRPr="00A5283E">
        <w:t>a minimum of</w:t>
      </w:r>
      <w:r w:rsidR="00551E42" w:rsidRPr="00A5283E">
        <w:t xml:space="preserve"> </w:t>
      </w:r>
      <w:r w:rsidR="00872824" w:rsidRPr="00A5283E">
        <w:t xml:space="preserve">10% match funding is </w:t>
      </w:r>
      <w:proofErr w:type="gramStart"/>
      <w:r w:rsidR="00872824" w:rsidRPr="00A5283E">
        <w:t>required, but</w:t>
      </w:r>
      <w:proofErr w:type="gramEnd"/>
      <w:r w:rsidR="00872824" w:rsidRPr="00A5283E">
        <w:t xml:space="preserve"> can be in the form of in</w:t>
      </w:r>
      <w:r w:rsidRPr="00A5283E">
        <w:t>-kind or cash contributions.</w:t>
      </w:r>
      <w:r w:rsidR="00CA46A3" w:rsidRPr="00A5283E">
        <w:t xml:space="preserve"> You</w:t>
      </w:r>
      <w:r w:rsidR="00CA46A3" w:rsidRPr="00D670CD">
        <w:t xml:space="preserve"> </w:t>
      </w:r>
      <w:r w:rsidR="000A61EF" w:rsidRPr="00D670CD">
        <w:t>should specify whether the contribution is from: </w:t>
      </w:r>
    </w:p>
    <w:p w14:paraId="4B60E2AD" w14:textId="77777777" w:rsidR="00D670CD" w:rsidRPr="00D670CD" w:rsidRDefault="000A61EF" w:rsidP="000A61EF">
      <w:pPr>
        <w:numPr>
          <w:ilvl w:val="1"/>
          <w:numId w:val="12"/>
        </w:numPr>
      </w:pPr>
      <w:r w:rsidRPr="00D670CD">
        <w:t>museum funds </w:t>
      </w:r>
    </w:p>
    <w:p w14:paraId="5CDBB9B4" w14:textId="77777777" w:rsidR="00D670CD" w:rsidRPr="00D670CD" w:rsidRDefault="000A61EF" w:rsidP="000A61EF">
      <w:pPr>
        <w:numPr>
          <w:ilvl w:val="1"/>
          <w:numId w:val="12"/>
        </w:numPr>
      </w:pPr>
      <w:r w:rsidRPr="00D670CD">
        <w:t>volunteer time (in kind – as a minimum based on the National Living Wage £12.</w:t>
      </w:r>
      <w:r w:rsidR="00164E9F" w:rsidRPr="00D670CD">
        <w:t>7</w:t>
      </w:r>
      <w:r w:rsidRPr="00D670CD">
        <w:t>1 per hour) </w:t>
      </w:r>
    </w:p>
    <w:p w14:paraId="5DAAAADA" w14:textId="77777777" w:rsidR="00D670CD" w:rsidRPr="00D670CD" w:rsidRDefault="000A61EF" w:rsidP="000A61EF">
      <w:pPr>
        <w:numPr>
          <w:ilvl w:val="1"/>
          <w:numId w:val="12"/>
        </w:numPr>
      </w:pPr>
      <w:r w:rsidRPr="00D670CD">
        <w:t>other non-cash contributions (e.g. resources, room hire, transport) </w:t>
      </w:r>
    </w:p>
    <w:p w14:paraId="0EE63CEF" w14:textId="79C0347D" w:rsidR="000A61EF" w:rsidRPr="00D670CD" w:rsidRDefault="000A61EF" w:rsidP="000A61EF">
      <w:pPr>
        <w:numPr>
          <w:ilvl w:val="1"/>
          <w:numId w:val="12"/>
        </w:numPr>
      </w:pPr>
      <w:r w:rsidRPr="00D670CD">
        <w:t>other cash contributions (e.g. other grant funds)</w:t>
      </w:r>
    </w:p>
    <w:p w14:paraId="3F201321" w14:textId="039309C5" w:rsidR="00DF4B8A" w:rsidRPr="00D670CD" w:rsidRDefault="00DF4B8A" w:rsidP="000A61EF">
      <w:r w:rsidRPr="00D670CD">
        <w:t xml:space="preserve">We do not accept staff time as match funding. </w:t>
      </w:r>
    </w:p>
    <w:p w14:paraId="4F4BB0AE" w14:textId="77777777" w:rsidR="00DF4B8A" w:rsidRPr="000258FE" w:rsidRDefault="00DF4B8A" w:rsidP="000A61EF"/>
    <w:p w14:paraId="1DDBAB4B" w14:textId="77777777" w:rsidR="000258FE" w:rsidRPr="000258FE" w:rsidRDefault="000258FE" w:rsidP="000258FE">
      <w:pPr>
        <w:numPr>
          <w:ilvl w:val="0"/>
          <w:numId w:val="12"/>
        </w:numPr>
      </w:pPr>
      <w:r w:rsidRPr="000258FE">
        <w:rPr>
          <w:b/>
          <w:bCs/>
        </w:rPr>
        <w:t>VAT:</w:t>
      </w:r>
    </w:p>
    <w:p w14:paraId="6E0FCEF6" w14:textId="7E6ADA3F" w:rsidR="000A61EF" w:rsidRPr="000258FE" w:rsidRDefault="000258FE" w:rsidP="000A61EF">
      <w:pPr>
        <w:numPr>
          <w:ilvl w:val="1"/>
          <w:numId w:val="12"/>
        </w:numPr>
      </w:pPr>
      <w:r w:rsidRPr="000258FE">
        <w:t xml:space="preserve">VAT-registered museums should list costs </w:t>
      </w:r>
      <w:r w:rsidRPr="000258FE">
        <w:rPr>
          <w:i/>
          <w:iCs/>
        </w:rPr>
        <w:t>exclusive</w:t>
      </w:r>
      <w:r w:rsidRPr="000258FE">
        <w:t xml:space="preserve"> of VAT.</w:t>
      </w:r>
    </w:p>
    <w:p w14:paraId="35C28BE7" w14:textId="77777777" w:rsidR="000258FE" w:rsidRPr="000258FE" w:rsidRDefault="000258FE" w:rsidP="000258FE">
      <w:pPr>
        <w:numPr>
          <w:ilvl w:val="1"/>
          <w:numId w:val="12"/>
        </w:numPr>
      </w:pPr>
      <w:r w:rsidRPr="000258FE">
        <w:t xml:space="preserve">Non-registered museums should list costs </w:t>
      </w:r>
      <w:r w:rsidRPr="000258FE">
        <w:rPr>
          <w:i/>
          <w:iCs/>
        </w:rPr>
        <w:t>inclusive</w:t>
      </w:r>
      <w:r w:rsidRPr="000258FE">
        <w:t xml:space="preserve"> of VAT.</w:t>
      </w:r>
    </w:p>
    <w:p w14:paraId="037DF8EF" w14:textId="440DBB6E" w:rsidR="000258FE" w:rsidRPr="000258FE" w:rsidRDefault="000258FE" w:rsidP="000258FE">
      <w:pPr>
        <w:numPr>
          <w:ilvl w:val="1"/>
          <w:numId w:val="12"/>
        </w:numPr>
      </w:pPr>
      <w:r w:rsidRPr="000258FE">
        <w:t xml:space="preserve">The grant will only cover </w:t>
      </w:r>
      <w:r w:rsidR="00297C7F">
        <w:t xml:space="preserve">VAT that you cannot recover from HM Revenue and Customs. </w:t>
      </w:r>
    </w:p>
    <w:p w14:paraId="12C39E67" w14:textId="77777777" w:rsidR="000258FE" w:rsidRPr="000258FE" w:rsidRDefault="000258FE" w:rsidP="000258FE">
      <w:pPr>
        <w:numPr>
          <w:ilvl w:val="0"/>
          <w:numId w:val="12"/>
        </w:numPr>
      </w:pPr>
      <w:r w:rsidRPr="000258FE">
        <w:rPr>
          <w:b/>
          <w:bCs/>
        </w:rPr>
        <w:t>Payment:</w:t>
      </w:r>
      <w:r w:rsidRPr="000258FE">
        <w:t xml:space="preserve"> 100% of the grant will be paid by BACS after signing and returning the Grant Offer Letter.</w:t>
      </w:r>
    </w:p>
    <w:p w14:paraId="75A08405" w14:textId="77777777" w:rsidR="000258FE" w:rsidRPr="000258FE" w:rsidRDefault="000258FE" w:rsidP="000258FE">
      <w:pPr>
        <w:numPr>
          <w:ilvl w:val="0"/>
          <w:numId w:val="12"/>
        </w:numPr>
      </w:pPr>
      <w:r w:rsidRPr="000258FE">
        <w:rPr>
          <w:b/>
          <w:bCs/>
        </w:rPr>
        <w:t>Evidence:</w:t>
      </w:r>
      <w:r w:rsidRPr="000258FE">
        <w:t xml:space="preserve"> All expenditure must be supported by receipts or invoices (PDF or JPEG accepted).</w:t>
      </w:r>
    </w:p>
    <w:p w14:paraId="29CDFDF5" w14:textId="77777777" w:rsidR="001F3CA4" w:rsidRDefault="001F3CA4" w:rsidP="000258FE"/>
    <w:p w14:paraId="3F202A9E" w14:textId="77777777" w:rsidR="001F3CA4" w:rsidRPr="001F3CA4" w:rsidRDefault="001F3CA4" w:rsidP="001F3CA4">
      <w:r w:rsidRPr="001F3CA4">
        <w:rPr>
          <w:b/>
          <w:bCs/>
        </w:rPr>
        <w:t>Please Note: </w:t>
      </w:r>
      <w:r w:rsidRPr="001F3CA4">
        <w:t> </w:t>
      </w:r>
    </w:p>
    <w:p w14:paraId="093D741C" w14:textId="77777777" w:rsidR="001F3CA4" w:rsidRDefault="001F3CA4" w:rsidP="001F3CA4">
      <w:pPr>
        <w:numPr>
          <w:ilvl w:val="0"/>
          <w:numId w:val="18"/>
        </w:numPr>
      </w:pPr>
      <w:r w:rsidRPr="001F3CA4">
        <w:rPr>
          <w:lang w:val="en-US"/>
        </w:rPr>
        <w:t>No single organisation can apply for more than a combined total of £10,000 across all MDM small grants schemes within one financial year.</w:t>
      </w:r>
      <w:r w:rsidRPr="001F3CA4">
        <w:t> </w:t>
      </w:r>
    </w:p>
    <w:p w14:paraId="29F5B345" w14:textId="455048C9" w:rsidR="000258FE" w:rsidRPr="000258FE" w:rsidRDefault="000258FE" w:rsidP="000258FE"/>
    <w:p w14:paraId="51EB36DB" w14:textId="77777777" w:rsidR="000258FE" w:rsidRPr="000258FE" w:rsidRDefault="000258FE" w:rsidP="000258FE">
      <w:pPr>
        <w:rPr>
          <w:b/>
          <w:bCs/>
        </w:rPr>
      </w:pPr>
      <w:r w:rsidRPr="000258FE">
        <w:rPr>
          <w:b/>
          <w:bCs/>
        </w:rPr>
        <w:t>9. Reporting and Accountability</w:t>
      </w:r>
    </w:p>
    <w:p w14:paraId="47A452C3" w14:textId="77777777" w:rsidR="000258FE" w:rsidRPr="000258FE" w:rsidRDefault="000258FE" w:rsidP="000258FE">
      <w:r w:rsidRPr="000258FE">
        <w:t>Successful applicants must:</w:t>
      </w:r>
    </w:p>
    <w:p w14:paraId="0607EF91" w14:textId="77777777" w:rsidR="000258FE" w:rsidRPr="000258FE" w:rsidRDefault="000258FE" w:rsidP="000258FE">
      <w:pPr>
        <w:numPr>
          <w:ilvl w:val="0"/>
          <w:numId w:val="13"/>
        </w:numPr>
      </w:pPr>
      <w:r w:rsidRPr="000258FE">
        <w:t>Sign and return the Grant Offer Letter and provide bank details for payment.</w:t>
      </w:r>
    </w:p>
    <w:p w14:paraId="797E304A" w14:textId="77777777" w:rsidR="000258FE" w:rsidRPr="000258FE" w:rsidRDefault="000258FE" w:rsidP="000258FE">
      <w:pPr>
        <w:numPr>
          <w:ilvl w:val="0"/>
          <w:numId w:val="13"/>
        </w:numPr>
      </w:pPr>
      <w:r w:rsidRPr="000258FE">
        <w:t>Complete all funded activity and expenditure by the stated deadline.</w:t>
      </w:r>
    </w:p>
    <w:p w14:paraId="790F83EF" w14:textId="77777777" w:rsidR="000258FE" w:rsidRPr="000258FE" w:rsidRDefault="000258FE" w:rsidP="000258FE">
      <w:pPr>
        <w:numPr>
          <w:ilvl w:val="0"/>
          <w:numId w:val="13"/>
        </w:numPr>
      </w:pPr>
      <w:r w:rsidRPr="000258FE">
        <w:lastRenderedPageBreak/>
        <w:t>Submit:</w:t>
      </w:r>
    </w:p>
    <w:p w14:paraId="63456E2B" w14:textId="77777777" w:rsidR="000258FE" w:rsidRPr="000258FE" w:rsidRDefault="000258FE" w:rsidP="000258FE">
      <w:pPr>
        <w:numPr>
          <w:ilvl w:val="1"/>
          <w:numId w:val="13"/>
        </w:numPr>
      </w:pPr>
      <w:r w:rsidRPr="000258FE">
        <w:t>An Evaluation and Monitoring Form,</w:t>
      </w:r>
    </w:p>
    <w:p w14:paraId="79A05BAF" w14:textId="77777777" w:rsidR="000258FE" w:rsidRPr="000258FE" w:rsidRDefault="000258FE" w:rsidP="000258FE">
      <w:pPr>
        <w:numPr>
          <w:ilvl w:val="1"/>
          <w:numId w:val="13"/>
        </w:numPr>
      </w:pPr>
      <w:r w:rsidRPr="000258FE">
        <w:t>An Evidence of Expenditure Form (including receipts/invoices).</w:t>
      </w:r>
    </w:p>
    <w:p w14:paraId="17EA3047" w14:textId="6C8B4842" w:rsidR="000258FE" w:rsidRPr="00A5283E" w:rsidRDefault="000258FE" w:rsidP="000258FE">
      <w:pPr>
        <w:numPr>
          <w:ilvl w:val="0"/>
          <w:numId w:val="13"/>
        </w:numPr>
      </w:pPr>
      <w:r w:rsidRPr="00A5283E">
        <w:t>Acknowledge MDM and ACE support in all print, digital, and press materials using the approved wording and logos.</w:t>
      </w:r>
      <w:r w:rsidR="00582359">
        <w:t xml:space="preserve"> (</w:t>
      </w:r>
      <w:r w:rsidR="00582359" w:rsidRPr="000258FE">
        <w:t xml:space="preserve">Logos </w:t>
      </w:r>
      <w:r w:rsidR="00582359">
        <w:t xml:space="preserve">can be downloaded as a zip file </w:t>
      </w:r>
      <w:hyperlink r:id="rId14" w:history="1">
        <w:r w:rsidR="00582359" w:rsidRPr="00582359">
          <w:rPr>
            <w:rStyle w:val="Hyperlink"/>
          </w:rPr>
          <w:t>here</w:t>
        </w:r>
      </w:hyperlink>
      <w:r w:rsidR="00582359">
        <w:t>)</w:t>
      </w:r>
    </w:p>
    <w:p w14:paraId="0E4AD642" w14:textId="77777777" w:rsidR="000258FE" w:rsidRPr="000258FE" w:rsidRDefault="000258FE" w:rsidP="000258FE">
      <w:pPr>
        <w:numPr>
          <w:ilvl w:val="0"/>
          <w:numId w:val="13"/>
        </w:numPr>
      </w:pPr>
      <w:r w:rsidRPr="000258FE">
        <w:t>Complete the Annual Museum Survey when requested.</w:t>
      </w:r>
    </w:p>
    <w:p w14:paraId="680A59DF" w14:textId="2528CA3B" w:rsidR="000258FE" w:rsidRDefault="000258FE" w:rsidP="000258FE">
      <w:pPr>
        <w:numPr>
          <w:ilvl w:val="0"/>
          <w:numId w:val="13"/>
        </w:numPr>
      </w:pPr>
      <w:r w:rsidRPr="000258FE">
        <w:t xml:space="preserve">Share learning outcomes with the sector </w:t>
      </w:r>
      <w:r w:rsidR="008643C3">
        <w:t xml:space="preserve">(this could be </w:t>
      </w:r>
      <w:r w:rsidRPr="000258FE">
        <w:t xml:space="preserve">through a case study, article, or MDM network </w:t>
      </w:r>
      <w:r w:rsidR="001867C5">
        <w:t xml:space="preserve">or Coffee and Connect </w:t>
      </w:r>
      <w:r w:rsidRPr="000258FE">
        <w:t>session</w:t>
      </w:r>
      <w:r w:rsidR="001867C5">
        <w:t>)</w:t>
      </w:r>
      <w:r w:rsidRPr="000258FE">
        <w:t>.</w:t>
      </w:r>
    </w:p>
    <w:p w14:paraId="1A420CC1" w14:textId="77777777" w:rsidR="00BC310D" w:rsidRPr="000258FE" w:rsidRDefault="00BC310D" w:rsidP="00BC310D">
      <w:pPr>
        <w:ind w:left="720"/>
      </w:pPr>
    </w:p>
    <w:p w14:paraId="16CEB081" w14:textId="77777777" w:rsidR="000258FE" w:rsidRPr="000258FE" w:rsidRDefault="000258FE" w:rsidP="000258FE">
      <w:pPr>
        <w:rPr>
          <w:b/>
          <w:bCs/>
        </w:rPr>
      </w:pPr>
      <w:r w:rsidRPr="7D26B4C8">
        <w:rPr>
          <w:b/>
          <w:bCs/>
        </w:rPr>
        <w:t>10. Terms and Conditions</w:t>
      </w:r>
    </w:p>
    <w:p w14:paraId="125602D5" w14:textId="026AF447" w:rsidR="000258FE" w:rsidRPr="000258FE" w:rsidRDefault="000258FE" w:rsidP="000258FE">
      <w:pPr>
        <w:numPr>
          <w:ilvl w:val="0"/>
          <w:numId w:val="14"/>
        </w:numPr>
      </w:pPr>
      <w:r w:rsidRPr="000258FE">
        <w:t>By applying, you confirm all information provided is true and complete.</w:t>
      </w:r>
      <w:r w:rsidR="00E10E99">
        <w:t xml:space="preserve"> </w:t>
      </w:r>
      <w:r w:rsidR="00430AEA">
        <w:t xml:space="preserve">A copy of the full terms and conditions for MDM grants can be found </w:t>
      </w:r>
      <w:hyperlink r:id="rId15" w:history="1">
        <w:r w:rsidR="00430AEA" w:rsidRPr="00B80568">
          <w:rPr>
            <w:rStyle w:val="Hyperlink"/>
          </w:rPr>
          <w:t>here</w:t>
        </w:r>
      </w:hyperlink>
      <w:r w:rsidR="00B80568">
        <w:t>.</w:t>
      </w:r>
    </w:p>
    <w:p w14:paraId="08B7612D" w14:textId="77777777" w:rsidR="000258FE" w:rsidRPr="000258FE" w:rsidRDefault="000258FE" w:rsidP="000258FE">
      <w:pPr>
        <w:numPr>
          <w:ilvl w:val="0"/>
          <w:numId w:val="14"/>
        </w:numPr>
      </w:pPr>
      <w:r w:rsidRPr="000258FE">
        <w:t>All changes to project scope or budget must be approved by MDM in writing.</w:t>
      </w:r>
    </w:p>
    <w:p w14:paraId="7E17ACDF" w14:textId="77777777" w:rsidR="000258FE" w:rsidRPr="000258FE" w:rsidRDefault="000258FE" w:rsidP="000258FE">
      <w:pPr>
        <w:numPr>
          <w:ilvl w:val="0"/>
          <w:numId w:val="14"/>
        </w:numPr>
      </w:pPr>
      <w:r w:rsidRPr="000258FE">
        <w:t>Successful applicants must:</w:t>
      </w:r>
    </w:p>
    <w:p w14:paraId="6D4FE9AF" w14:textId="77777777" w:rsidR="000258FE" w:rsidRPr="000258FE" w:rsidRDefault="000258FE" w:rsidP="000258FE">
      <w:pPr>
        <w:numPr>
          <w:ilvl w:val="1"/>
          <w:numId w:val="14"/>
        </w:numPr>
      </w:pPr>
      <w:r w:rsidRPr="000258FE">
        <w:t xml:space="preserve">Uphold the </w:t>
      </w:r>
      <w:r w:rsidRPr="000258FE">
        <w:rPr>
          <w:i/>
          <w:iCs/>
        </w:rPr>
        <w:t>Principles for Working with Freelancers</w:t>
      </w:r>
      <w:r w:rsidRPr="000258FE">
        <w:t xml:space="preserve"> (if applicable).</w:t>
      </w:r>
    </w:p>
    <w:p w14:paraId="2DC4D663" w14:textId="709B7A9A" w:rsidR="000258FE" w:rsidRPr="00A5283E" w:rsidRDefault="000258FE" w:rsidP="000258FE">
      <w:pPr>
        <w:numPr>
          <w:ilvl w:val="1"/>
          <w:numId w:val="14"/>
        </w:numPr>
      </w:pPr>
      <w:r w:rsidRPr="00A5283E">
        <w:t xml:space="preserve">Comply with </w:t>
      </w:r>
      <w:r w:rsidR="00061839" w:rsidRPr="00A5283E">
        <w:t>MDM</w:t>
      </w:r>
      <w:r w:rsidRPr="00A5283E">
        <w:t>’s Standard Terms and Conditions for Grants.</w:t>
      </w:r>
    </w:p>
    <w:p w14:paraId="73615885" w14:textId="77777777" w:rsidR="000258FE" w:rsidRPr="000258FE" w:rsidRDefault="000258FE" w:rsidP="000258FE">
      <w:pPr>
        <w:numPr>
          <w:ilvl w:val="1"/>
          <w:numId w:val="14"/>
        </w:numPr>
      </w:pPr>
      <w:r w:rsidRPr="000258FE">
        <w:t>Adhere to the Subsidy Control Act 2022.</w:t>
      </w:r>
    </w:p>
    <w:p w14:paraId="788DEE3C" w14:textId="77777777" w:rsidR="000258FE" w:rsidRPr="000258FE" w:rsidRDefault="000258FE" w:rsidP="000258FE">
      <w:pPr>
        <w:numPr>
          <w:ilvl w:val="0"/>
          <w:numId w:val="14"/>
        </w:numPr>
      </w:pPr>
      <w:r w:rsidRPr="000258FE">
        <w:t>Unauthorised or inappropriate use of funds may result in repayment and ineligibility for future grants.</w:t>
      </w:r>
    </w:p>
    <w:p w14:paraId="77F960D1" w14:textId="4B19C7CA" w:rsidR="000258FE" w:rsidRPr="000258FE" w:rsidRDefault="000258FE" w:rsidP="000258FE"/>
    <w:p w14:paraId="350416DB" w14:textId="77777777" w:rsidR="000258FE" w:rsidRPr="000258FE" w:rsidRDefault="000258FE" w:rsidP="000258FE">
      <w:pPr>
        <w:rPr>
          <w:b/>
          <w:bCs/>
        </w:rPr>
      </w:pPr>
      <w:r w:rsidRPr="000258FE">
        <w:rPr>
          <w:b/>
          <w:bCs/>
        </w:rPr>
        <w:t>11. Branding and Acknowledgement</w:t>
      </w:r>
    </w:p>
    <w:p w14:paraId="78ED9CCE" w14:textId="77777777" w:rsidR="000258FE" w:rsidRPr="000258FE" w:rsidRDefault="000258FE" w:rsidP="000258FE">
      <w:r w:rsidRPr="000258FE">
        <w:t>All materials must include the following credit:</w:t>
      </w:r>
    </w:p>
    <w:p w14:paraId="4EA59574" w14:textId="7EE13BDB" w:rsidR="000258FE" w:rsidRPr="00A5283E" w:rsidRDefault="000258FE" w:rsidP="000258FE">
      <w:r w:rsidRPr="00A5283E">
        <w:t xml:space="preserve">“This project is supported </w:t>
      </w:r>
      <w:r w:rsidR="006232D8" w:rsidRPr="00A5283E">
        <w:t xml:space="preserve">by Museum Development Midlands </w:t>
      </w:r>
      <w:r w:rsidRPr="00A5283E">
        <w:t xml:space="preserve">using public funding by Arts Council </w:t>
      </w:r>
      <w:r w:rsidR="006232D8" w:rsidRPr="00A5283E">
        <w:t>England</w:t>
      </w:r>
      <w:r w:rsidRPr="00A5283E">
        <w:t>.”</w:t>
      </w:r>
    </w:p>
    <w:p w14:paraId="41635E7A" w14:textId="3A5BCEB7" w:rsidR="000258FE" w:rsidRPr="000258FE" w:rsidRDefault="000258FE" w:rsidP="000258FE">
      <w:r w:rsidRPr="00A5283E">
        <w:t xml:space="preserve">Additional funder credits may apply (e.g. </w:t>
      </w:r>
      <w:r w:rsidRPr="00A5283E">
        <w:rPr>
          <w:i/>
          <w:iCs/>
        </w:rPr>
        <w:t>Art Fund</w:t>
      </w:r>
      <w:r w:rsidRPr="00A5283E">
        <w:t xml:space="preserve"> or </w:t>
      </w:r>
      <w:r w:rsidRPr="00A5283E">
        <w:rPr>
          <w:i/>
          <w:iCs/>
        </w:rPr>
        <w:t>DCMS</w:t>
      </w:r>
      <w:r w:rsidRPr="00A5283E">
        <w:t>).</w:t>
      </w:r>
      <w:r w:rsidRPr="000258FE">
        <w:br/>
      </w:r>
      <w:r w:rsidR="002D24C9" w:rsidRPr="002D24C9">
        <w:t xml:space="preserve">Where possible, tag Museum Development Midlands and Arts Council England, and include their logos. </w:t>
      </w:r>
      <w:r w:rsidRPr="000258FE">
        <w:t xml:space="preserve">Logos </w:t>
      </w:r>
      <w:r w:rsidR="00582359">
        <w:t xml:space="preserve">can be downloaded as a zip file </w:t>
      </w:r>
      <w:hyperlink r:id="rId16" w:history="1">
        <w:r w:rsidR="00582359" w:rsidRPr="00582359">
          <w:rPr>
            <w:rStyle w:val="Hyperlink"/>
          </w:rPr>
          <w:t>here</w:t>
        </w:r>
      </w:hyperlink>
      <w:r w:rsidR="00582359">
        <w:t>.</w:t>
      </w:r>
    </w:p>
    <w:p w14:paraId="1C2C5845" w14:textId="3B10CF5E" w:rsidR="000258FE" w:rsidRPr="000258FE" w:rsidRDefault="000258FE" w:rsidP="000258FE"/>
    <w:p w14:paraId="6C4322C2" w14:textId="77777777" w:rsidR="000258FE" w:rsidRPr="000258FE" w:rsidRDefault="000258FE" w:rsidP="000258FE">
      <w:pPr>
        <w:rPr>
          <w:b/>
          <w:bCs/>
        </w:rPr>
      </w:pPr>
      <w:r w:rsidRPr="000258FE">
        <w:rPr>
          <w:b/>
          <w:bCs/>
        </w:rPr>
        <w:t>12. Support and Resources</w:t>
      </w:r>
    </w:p>
    <w:p w14:paraId="6699688E" w14:textId="77777777" w:rsidR="000258FE" w:rsidRPr="000258FE" w:rsidRDefault="000258FE" w:rsidP="000258FE">
      <w:r w:rsidRPr="000258FE">
        <w:t>Useful resources for applicants and project delivery:</w:t>
      </w:r>
    </w:p>
    <w:p w14:paraId="264D07FF" w14:textId="6B6EE34A" w:rsidR="000258FE" w:rsidRPr="000258FE" w:rsidRDefault="000258FE" w:rsidP="000258FE">
      <w:pPr>
        <w:numPr>
          <w:ilvl w:val="0"/>
          <w:numId w:val="15"/>
        </w:numPr>
      </w:pPr>
      <w:r w:rsidRPr="466315B0">
        <w:rPr>
          <w:b/>
          <w:bCs/>
        </w:rPr>
        <w:lastRenderedPageBreak/>
        <w:t>Working with Freelancers:</w:t>
      </w:r>
      <w:r>
        <w:t xml:space="preserve"> </w:t>
      </w:r>
      <w:hyperlink r:id="rId17" w:history="1">
        <w:r w:rsidR="00AA4CE9" w:rsidRPr="00192923">
          <w:rPr>
            <w:rStyle w:val="Hyperlink"/>
          </w:rPr>
          <w:t>https://southwestmuseums.org.uk/resources/freelance-principles-checklist/</w:t>
        </w:r>
      </w:hyperlink>
      <w:r w:rsidR="00AA4CE9">
        <w:t xml:space="preserve"> </w:t>
      </w:r>
    </w:p>
    <w:p w14:paraId="74389780" w14:textId="0A072B29" w:rsidR="000258FE" w:rsidRPr="000258FE" w:rsidRDefault="000258FE" w:rsidP="000258FE">
      <w:pPr>
        <w:numPr>
          <w:ilvl w:val="0"/>
          <w:numId w:val="15"/>
        </w:numPr>
      </w:pPr>
      <w:r w:rsidRPr="000258FE">
        <w:rPr>
          <w:b/>
          <w:bCs/>
        </w:rPr>
        <w:t>Digital Culture Network:</w:t>
      </w:r>
      <w:r w:rsidRPr="000258FE">
        <w:t xml:space="preserve"> </w:t>
      </w:r>
      <w:hyperlink r:id="rId18" w:history="1">
        <w:r w:rsidR="00FB2DBB" w:rsidRPr="00192923">
          <w:rPr>
            <w:rStyle w:val="Hyperlink"/>
          </w:rPr>
          <w:t>https://www.artscouncil.org.uk/developing-creativity-and-culture/digital-culture-network</w:t>
        </w:r>
      </w:hyperlink>
      <w:r w:rsidR="00FB2DBB">
        <w:t xml:space="preserve"> </w:t>
      </w:r>
    </w:p>
    <w:p w14:paraId="3A190FD9" w14:textId="01C69076" w:rsidR="000258FE" w:rsidRPr="000258FE" w:rsidRDefault="000258FE" w:rsidP="000258FE">
      <w:pPr>
        <w:numPr>
          <w:ilvl w:val="0"/>
          <w:numId w:val="15"/>
        </w:numPr>
      </w:pPr>
      <w:r w:rsidRPr="000258FE">
        <w:rPr>
          <w:b/>
          <w:bCs/>
        </w:rPr>
        <w:t>Julie’s Bicycle Museums Framework:</w:t>
      </w:r>
      <w:r w:rsidRPr="000258FE">
        <w:t xml:space="preserve"> </w:t>
      </w:r>
      <w:hyperlink r:id="rId19" w:history="1">
        <w:r w:rsidR="008727F4" w:rsidRPr="00192923">
          <w:rPr>
            <w:rStyle w:val="Hyperlink"/>
          </w:rPr>
          <w:t>https://juliesbicycle.org/resource/museums-framework/</w:t>
        </w:r>
      </w:hyperlink>
      <w:r w:rsidR="008727F4">
        <w:t xml:space="preserve"> </w:t>
      </w:r>
    </w:p>
    <w:p w14:paraId="6E81C588" w14:textId="13ACE67B" w:rsidR="000258FE" w:rsidRPr="000258FE" w:rsidRDefault="000258FE" w:rsidP="466315B0">
      <w:pPr>
        <w:numPr>
          <w:ilvl w:val="0"/>
          <w:numId w:val="15"/>
        </w:numPr>
        <w:rPr>
          <w:rStyle w:val="Hyperlink"/>
        </w:rPr>
      </w:pPr>
      <w:r w:rsidRPr="466315B0">
        <w:rPr>
          <w:b/>
          <w:bCs/>
        </w:rPr>
        <w:t>Equality, Diversity and Inclusion (EDI) Resources:</w:t>
      </w:r>
      <w:r w:rsidR="00CC13BE">
        <w:t xml:space="preserve"> </w:t>
      </w:r>
      <w:r w:rsidR="00CC13BE" w:rsidRPr="000258FE">
        <w:rPr>
          <w:rStyle w:val="Hyperlink"/>
        </w:rPr>
        <w:t xml:space="preserve"> </w:t>
      </w:r>
      <w:hyperlink r:id="rId20" w:history="1">
        <w:r w:rsidR="00CC13BE" w:rsidRPr="00192923">
          <w:rPr>
            <w:rStyle w:val="Hyperlink"/>
          </w:rPr>
          <w:t>https://www.mdmidlands.org.uk/diversity-equity-and-inclusion</w:t>
        </w:r>
      </w:hyperlink>
      <w:r w:rsidR="00CC13BE">
        <w:rPr>
          <w:rStyle w:val="Hyperlink"/>
        </w:rPr>
        <w:t xml:space="preserve"> </w:t>
      </w:r>
    </w:p>
    <w:p w14:paraId="481A2892" w14:textId="3378DCC6" w:rsidR="004E375D" w:rsidRDefault="000258FE" w:rsidP="004530DD">
      <w:pPr>
        <w:numPr>
          <w:ilvl w:val="0"/>
          <w:numId w:val="15"/>
        </w:numPr>
      </w:pPr>
      <w:r w:rsidRPr="004530DD">
        <w:rPr>
          <w:b/>
          <w:bCs/>
        </w:rPr>
        <w:t>MDM Sector Support and Resources:</w:t>
      </w:r>
      <w:r w:rsidRPr="000258FE">
        <w:t xml:space="preserve"> </w:t>
      </w:r>
      <w:hyperlink r:id="rId21" w:history="1">
        <w:r w:rsidR="004530DD" w:rsidRPr="00192923">
          <w:rPr>
            <w:rStyle w:val="Hyperlink"/>
          </w:rPr>
          <w:t>https://mdmidlands.org.uk/sector-resources</w:t>
        </w:r>
      </w:hyperlink>
      <w:r w:rsidR="004530DD">
        <w:t xml:space="preserve"> </w:t>
      </w:r>
    </w:p>
    <w:p w14:paraId="1ED5B998" w14:textId="77777777" w:rsidR="00087CE0" w:rsidRPr="00087CE0" w:rsidRDefault="00087CE0" w:rsidP="00087CE0">
      <w:pPr>
        <w:rPr>
          <w:b/>
          <w:bCs/>
        </w:rPr>
      </w:pPr>
    </w:p>
    <w:p w14:paraId="46A036C0" w14:textId="2964A2F7" w:rsidR="00087CE0" w:rsidRDefault="00087CE0" w:rsidP="00087CE0">
      <w:pPr>
        <w:rPr>
          <w:b/>
          <w:bCs/>
        </w:rPr>
      </w:pPr>
      <w:r w:rsidRPr="00087CE0">
        <w:rPr>
          <w:b/>
          <w:bCs/>
        </w:rPr>
        <w:t xml:space="preserve">13. Glossary </w:t>
      </w:r>
      <w:r>
        <w:rPr>
          <w:b/>
          <w:bCs/>
        </w:rPr>
        <w:t>o</w:t>
      </w:r>
      <w:r w:rsidRPr="00087CE0">
        <w:rPr>
          <w:b/>
          <w:bCs/>
        </w:rPr>
        <w:t xml:space="preserve">f </w:t>
      </w:r>
      <w:r>
        <w:rPr>
          <w:b/>
          <w:bCs/>
        </w:rPr>
        <w:t>T</w:t>
      </w:r>
      <w:r w:rsidRPr="00087CE0">
        <w:rPr>
          <w:b/>
          <w:bCs/>
        </w:rPr>
        <w:t>erms</w:t>
      </w:r>
    </w:p>
    <w:p w14:paraId="09B16FFC" w14:textId="3ECDEF9B" w:rsidR="00087CE0" w:rsidRPr="00087CE0" w:rsidRDefault="00087CE0" w:rsidP="00087CE0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Museum governance type:</w:t>
      </w:r>
      <w:r>
        <w:rPr>
          <w:b/>
          <w:bCs/>
        </w:rPr>
        <w:br/>
      </w:r>
      <w:r>
        <w:t>Legal status/ownership model. Common types include:</w:t>
      </w:r>
    </w:p>
    <w:p w14:paraId="437A2D0C" w14:textId="3A38330F" w:rsidR="00087CE0" w:rsidRPr="00087CE0" w:rsidRDefault="00087CE0" w:rsidP="00087CE0">
      <w:pPr>
        <w:pStyle w:val="ListParagraph"/>
        <w:numPr>
          <w:ilvl w:val="1"/>
          <w:numId w:val="20"/>
        </w:numPr>
      </w:pPr>
      <w:r w:rsidRPr="00087CE0">
        <w:t>Local authority museum (</w:t>
      </w:r>
      <w:r w:rsidRPr="00DD416C">
        <w:rPr>
          <w:i/>
          <w:iCs/>
        </w:rPr>
        <w:t>owned and governed by a council</w:t>
      </w:r>
      <w:r w:rsidRPr="00087CE0">
        <w:t>)</w:t>
      </w:r>
    </w:p>
    <w:p w14:paraId="6C229ECC" w14:textId="7726FF91" w:rsidR="00087CE0" w:rsidRDefault="00087CE0" w:rsidP="00087CE0">
      <w:pPr>
        <w:pStyle w:val="ListParagraph"/>
        <w:numPr>
          <w:ilvl w:val="1"/>
          <w:numId w:val="20"/>
        </w:numPr>
      </w:pPr>
      <w:r w:rsidRPr="00087CE0">
        <w:t>Independent Charitable Trust (</w:t>
      </w:r>
      <w:r w:rsidRPr="00DD416C">
        <w:rPr>
          <w:i/>
          <w:iCs/>
        </w:rPr>
        <w:t>governed by a board of trustees</w:t>
      </w:r>
      <w:r w:rsidRPr="00087CE0">
        <w:t>)</w:t>
      </w:r>
    </w:p>
    <w:p w14:paraId="096CC959" w14:textId="5197D1D7" w:rsidR="00087CE0" w:rsidRDefault="00087CE0" w:rsidP="00087CE0">
      <w:pPr>
        <w:pStyle w:val="ListParagraph"/>
        <w:numPr>
          <w:ilvl w:val="1"/>
          <w:numId w:val="20"/>
        </w:numPr>
      </w:pPr>
      <w:r>
        <w:t>University museums</w:t>
      </w:r>
    </w:p>
    <w:p w14:paraId="4A691F3C" w14:textId="634DE819" w:rsidR="00087CE0" w:rsidRDefault="00087CE0" w:rsidP="00087CE0">
      <w:pPr>
        <w:pStyle w:val="ListParagraph"/>
        <w:numPr>
          <w:ilvl w:val="1"/>
          <w:numId w:val="20"/>
        </w:numPr>
      </w:pPr>
      <w:r>
        <w:t>Military museums (</w:t>
      </w:r>
      <w:r w:rsidRPr="00DD416C">
        <w:rPr>
          <w:i/>
          <w:iCs/>
        </w:rPr>
        <w:t>governed by Ministry of Defence</w:t>
      </w:r>
      <w:r>
        <w:t>)</w:t>
      </w:r>
    </w:p>
    <w:p w14:paraId="7E8574BD" w14:textId="1EC56CF3" w:rsidR="00087CE0" w:rsidRPr="00DD416C" w:rsidRDefault="00DD416C" w:rsidP="00087CE0">
      <w:pPr>
        <w:pStyle w:val="ListParagraph"/>
        <w:numPr>
          <w:ilvl w:val="0"/>
          <w:numId w:val="20"/>
        </w:numPr>
      </w:pPr>
      <w:r>
        <w:rPr>
          <w:b/>
          <w:bCs/>
        </w:rPr>
        <w:t>MDM</w:t>
      </w:r>
      <w:r w:rsidRPr="00DD416C">
        <w:rPr>
          <w:b/>
          <w:bCs/>
        </w:rPr>
        <w:t xml:space="preserve"> training, support or recommendations</w:t>
      </w:r>
      <w:r>
        <w:rPr>
          <w:b/>
          <w:bCs/>
        </w:rPr>
        <w:t>:</w:t>
      </w:r>
    </w:p>
    <w:p w14:paraId="4412D287" w14:textId="7B85C94F" w:rsidR="00DD416C" w:rsidRDefault="00DD416C" w:rsidP="00DD416C">
      <w:pPr>
        <w:pStyle w:val="ListParagraph"/>
      </w:pPr>
      <w:r>
        <w:t xml:space="preserve">This refers to any previous MDM funding, programmes, or training courses you or members of your organisation might have received. </w:t>
      </w:r>
    </w:p>
    <w:p w14:paraId="68FF3CF6" w14:textId="5E8700DF" w:rsidR="00DD416C" w:rsidRPr="00DD416C" w:rsidRDefault="00DD416C" w:rsidP="00DD416C">
      <w:pPr>
        <w:pStyle w:val="ListParagraph"/>
        <w:numPr>
          <w:ilvl w:val="0"/>
          <w:numId w:val="20"/>
        </w:numPr>
        <w:rPr>
          <w:b/>
          <w:bCs/>
        </w:rPr>
      </w:pPr>
      <w:r w:rsidRPr="00DD416C">
        <w:rPr>
          <w:b/>
          <w:bCs/>
        </w:rPr>
        <w:t>Audience development and inclusion</w:t>
      </w:r>
      <w:r>
        <w:rPr>
          <w:b/>
          <w:bCs/>
        </w:rPr>
        <w:t>:</w:t>
      </w:r>
      <w:r>
        <w:rPr>
          <w:b/>
          <w:bCs/>
        </w:rPr>
        <w:br/>
      </w:r>
      <w:r>
        <w:t>Expanding your audiences in terms of visitor numbers and diversity. Inclusion is removing barriers to access and ensuring the museum offer is relevant to your audiences.</w:t>
      </w:r>
    </w:p>
    <w:p w14:paraId="3E0D1A1B" w14:textId="24B98818" w:rsidR="00DD416C" w:rsidRDefault="00DD416C" w:rsidP="00DD416C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Environmental responsibility:</w:t>
      </w:r>
    </w:p>
    <w:p w14:paraId="7BC69008" w14:textId="35E75FC7" w:rsidR="00DD416C" w:rsidRDefault="00DD416C" w:rsidP="00DD416C">
      <w:pPr>
        <w:pStyle w:val="ListParagraph"/>
      </w:pPr>
      <w:r>
        <w:t xml:space="preserve">Plans to reduce environmental impact and measure, understand, and report on progress in doing so. Promote the need for environmental responsibility to your audiences. </w:t>
      </w:r>
    </w:p>
    <w:p w14:paraId="6CB50EBF" w14:textId="0CFAA8C4" w:rsidR="00DD416C" w:rsidRPr="00DD416C" w:rsidRDefault="00DD416C" w:rsidP="00DD416C">
      <w:pPr>
        <w:pStyle w:val="ListParagraph"/>
        <w:numPr>
          <w:ilvl w:val="0"/>
          <w:numId w:val="20"/>
        </w:numPr>
        <w:rPr>
          <w:b/>
          <w:bCs/>
        </w:rPr>
      </w:pPr>
      <w:r w:rsidRPr="00DD416C">
        <w:rPr>
          <w:b/>
          <w:bCs/>
        </w:rPr>
        <w:t>Support in kind:</w:t>
      </w:r>
    </w:p>
    <w:p w14:paraId="18C205C4" w14:textId="6A1CA191" w:rsidR="00DD416C" w:rsidRPr="00DD416C" w:rsidRDefault="00DD416C" w:rsidP="00DD416C">
      <w:pPr>
        <w:pStyle w:val="ListParagraph"/>
        <w:rPr>
          <w:b/>
          <w:bCs/>
        </w:rPr>
      </w:pPr>
      <w:r>
        <w:t>Non-financial contributions to the project (</w:t>
      </w:r>
      <w:r w:rsidRPr="00DD416C">
        <w:rPr>
          <w:i/>
          <w:iCs/>
        </w:rPr>
        <w:t>for example, volunteer time, reduced rates, free room hire, transport, resources</w:t>
      </w:r>
      <w:r>
        <w:t>)</w:t>
      </w:r>
      <w:r>
        <w:tab/>
      </w:r>
    </w:p>
    <w:p w14:paraId="7806DC10" w14:textId="77777777" w:rsidR="00087CE0" w:rsidRPr="00087CE0" w:rsidRDefault="00087CE0" w:rsidP="00087CE0">
      <w:pPr>
        <w:rPr>
          <w:b/>
          <w:bCs/>
        </w:rPr>
      </w:pPr>
    </w:p>
    <w:p w14:paraId="534A72CD" w14:textId="77777777" w:rsidR="00087CE0" w:rsidRDefault="00087CE0" w:rsidP="00087CE0"/>
    <w:sectPr w:rsidR="00087CE0" w:rsidSect="00FA7786">
      <w:footerReference w:type="default" r:id="rId22"/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D4119" w14:textId="77777777" w:rsidR="002F3C9F" w:rsidRDefault="002F3C9F" w:rsidP="00D83E46">
      <w:pPr>
        <w:spacing w:after="0" w:line="240" w:lineRule="auto"/>
      </w:pPr>
      <w:r>
        <w:separator/>
      </w:r>
    </w:p>
  </w:endnote>
  <w:endnote w:type="continuationSeparator" w:id="0">
    <w:p w14:paraId="588EFF68" w14:textId="77777777" w:rsidR="002F3C9F" w:rsidRDefault="002F3C9F" w:rsidP="00D8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62F9" w14:textId="30316564" w:rsidR="00D83E46" w:rsidRPr="00D83E46" w:rsidRDefault="00D83E46">
    <w:pPr>
      <w:pStyle w:val="Footer"/>
      <w:rPr>
        <w:i/>
        <w:iCs/>
        <w:color w:val="808080" w:themeColor="background1" w:themeShade="80"/>
        <w:sz w:val="18"/>
        <w:szCs w:val="18"/>
      </w:rPr>
    </w:pPr>
    <w:r w:rsidRPr="00D83E46">
      <w:rPr>
        <w:i/>
        <w:iCs/>
        <w:color w:val="808080" w:themeColor="background1" w:themeShade="80"/>
        <w:sz w:val="18"/>
        <w:szCs w:val="18"/>
      </w:rPr>
      <w:t>Updated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1C4E" w14:textId="77777777" w:rsidR="002F3C9F" w:rsidRDefault="002F3C9F" w:rsidP="00D83E46">
      <w:pPr>
        <w:spacing w:after="0" w:line="240" w:lineRule="auto"/>
      </w:pPr>
      <w:r>
        <w:separator/>
      </w:r>
    </w:p>
  </w:footnote>
  <w:footnote w:type="continuationSeparator" w:id="0">
    <w:p w14:paraId="6832BA7D" w14:textId="77777777" w:rsidR="002F3C9F" w:rsidRDefault="002F3C9F" w:rsidP="00D83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A89"/>
    <w:multiLevelType w:val="hybridMultilevel"/>
    <w:tmpl w:val="4984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32579"/>
    <w:multiLevelType w:val="multilevel"/>
    <w:tmpl w:val="8500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EF6DA3"/>
    <w:multiLevelType w:val="multilevel"/>
    <w:tmpl w:val="CF54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40FB5"/>
    <w:multiLevelType w:val="multilevel"/>
    <w:tmpl w:val="76D4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F06E6"/>
    <w:multiLevelType w:val="multilevel"/>
    <w:tmpl w:val="9A6C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2220D"/>
    <w:multiLevelType w:val="multilevel"/>
    <w:tmpl w:val="ECE2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D50BB"/>
    <w:multiLevelType w:val="multilevel"/>
    <w:tmpl w:val="CC5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8B3483"/>
    <w:multiLevelType w:val="multilevel"/>
    <w:tmpl w:val="7C50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30634"/>
    <w:multiLevelType w:val="multilevel"/>
    <w:tmpl w:val="33A6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772EA"/>
    <w:multiLevelType w:val="multilevel"/>
    <w:tmpl w:val="B072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E3B75"/>
    <w:multiLevelType w:val="multilevel"/>
    <w:tmpl w:val="7BE8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E5048"/>
    <w:multiLevelType w:val="multilevel"/>
    <w:tmpl w:val="3D8C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C7F29"/>
    <w:multiLevelType w:val="multilevel"/>
    <w:tmpl w:val="1F80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B53BA"/>
    <w:multiLevelType w:val="multilevel"/>
    <w:tmpl w:val="ABC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A442A2"/>
    <w:multiLevelType w:val="multilevel"/>
    <w:tmpl w:val="F16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0A25F7"/>
    <w:multiLevelType w:val="multilevel"/>
    <w:tmpl w:val="37E24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622DF3"/>
    <w:multiLevelType w:val="hybridMultilevel"/>
    <w:tmpl w:val="AA063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C3DF4"/>
    <w:multiLevelType w:val="multilevel"/>
    <w:tmpl w:val="D24A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25B6A"/>
    <w:multiLevelType w:val="multilevel"/>
    <w:tmpl w:val="8DA2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4A3252"/>
    <w:multiLevelType w:val="multilevel"/>
    <w:tmpl w:val="5756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444232">
    <w:abstractNumId w:val="17"/>
  </w:num>
  <w:num w:numId="2" w16cid:durableId="1448819424">
    <w:abstractNumId w:val="8"/>
  </w:num>
  <w:num w:numId="3" w16cid:durableId="959264178">
    <w:abstractNumId w:val="18"/>
  </w:num>
  <w:num w:numId="4" w16cid:durableId="1705254564">
    <w:abstractNumId w:val="3"/>
  </w:num>
  <w:num w:numId="5" w16cid:durableId="399518174">
    <w:abstractNumId w:val="5"/>
  </w:num>
  <w:num w:numId="6" w16cid:durableId="1023677024">
    <w:abstractNumId w:val="12"/>
  </w:num>
  <w:num w:numId="7" w16cid:durableId="297028119">
    <w:abstractNumId w:val="2"/>
  </w:num>
  <w:num w:numId="8" w16cid:durableId="1060054271">
    <w:abstractNumId w:val="4"/>
  </w:num>
  <w:num w:numId="9" w16cid:durableId="10228347">
    <w:abstractNumId w:val="19"/>
  </w:num>
  <w:num w:numId="10" w16cid:durableId="1971401316">
    <w:abstractNumId w:val="7"/>
  </w:num>
  <w:num w:numId="11" w16cid:durableId="1655833909">
    <w:abstractNumId w:val="15"/>
  </w:num>
  <w:num w:numId="12" w16cid:durableId="418453586">
    <w:abstractNumId w:val="9"/>
  </w:num>
  <w:num w:numId="13" w16cid:durableId="1997685349">
    <w:abstractNumId w:val="10"/>
  </w:num>
  <w:num w:numId="14" w16cid:durableId="1885864627">
    <w:abstractNumId w:val="13"/>
  </w:num>
  <w:num w:numId="15" w16cid:durableId="375862383">
    <w:abstractNumId w:val="11"/>
  </w:num>
  <w:num w:numId="16" w16cid:durableId="734544339">
    <w:abstractNumId w:val="0"/>
  </w:num>
  <w:num w:numId="17" w16cid:durableId="946275865">
    <w:abstractNumId w:val="1"/>
  </w:num>
  <w:num w:numId="18" w16cid:durableId="317727918">
    <w:abstractNumId w:val="6"/>
  </w:num>
  <w:num w:numId="19" w16cid:durableId="2133163172">
    <w:abstractNumId w:val="14"/>
  </w:num>
  <w:num w:numId="20" w16cid:durableId="15368466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FE"/>
    <w:rsid w:val="00021CBC"/>
    <w:rsid w:val="000258FE"/>
    <w:rsid w:val="00061839"/>
    <w:rsid w:val="00087CE0"/>
    <w:rsid w:val="000A61EF"/>
    <w:rsid w:val="00101EA9"/>
    <w:rsid w:val="00122D31"/>
    <w:rsid w:val="0015246E"/>
    <w:rsid w:val="00164E9F"/>
    <w:rsid w:val="001867C5"/>
    <w:rsid w:val="001C1D96"/>
    <w:rsid w:val="001F3CA4"/>
    <w:rsid w:val="00266960"/>
    <w:rsid w:val="0027215D"/>
    <w:rsid w:val="00297C7F"/>
    <w:rsid w:val="002D24C9"/>
    <w:rsid w:val="002D79D5"/>
    <w:rsid w:val="002F3C9F"/>
    <w:rsid w:val="00314630"/>
    <w:rsid w:val="00335338"/>
    <w:rsid w:val="0034713A"/>
    <w:rsid w:val="003500F3"/>
    <w:rsid w:val="003553B0"/>
    <w:rsid w:val="00373939"/>
    <w:rsid w:val="003A634E"/>
    <w:rsid w:val="003B31DF"/>
    <w:rsid w:val="003E6663"/>
    <w:rsid w:val="004077BF"/>
    <w:rsid w:val="00430AEA"/>
    <w:rsid w:val="0044015A"/>
    <w:rsid w:val="0044018A"/>
    <w:rsid w:val="00450E30"/>
    <w:rsid w:val="004530DD"/>
    <w:rsid w:val="00456918"/>
    <w:rsid w:val="004C644C"/>
    <w:rsid w:val="004E375D"/>
    <w:rsid w:val="004F0C2E"/>
    <w:rsid w:val="004F6571"/>
    <w:rsid w:val="00500CD3"/>
    <w:rsid w:val="005057AE"/>
    <w:rsid w:val="00535ABC"/>
    <w:rsid w:val="00551E42"/>
    <w:rsid w:val="00582359"/>
    <w:rsid w:val="00586167"/>
    <w:rsid w:val="005C29EA"/>
    <w:rsid w:val="005E0147"/>
    <w:rsid w:val="005E053A"/>
    <w:rsid w:val="005F5A1F"/>
    <w:rsid w:val="00617A56"/>
    <w:rsid w:val="00622C03"/>
    <w:rsid w:val="006232D8"/>
    <w:rsid w:val="00625A9A"/>
    <w:rsid w:val="0063701A"/>
    <w:rsid w:val="007353EF"/>
    <w:rsid w:val="00746D11"/>
    <w:rsid w:val="007B31D3"/>
    <w:rsid w:val="008470ED"/>
    <w:rsid w:val="0085629C"/>
    <w:rsid w:val="008569DB"/>
    <w:rsid w:val="008643C3"/>
    <w:rsid w:val="008727F4"/>
    <w:rsid w:val="00872824"/>
    <w:rsid w:val="00936BDE"/>
    <w:rsid w:val="00944FEA"/>
    <w:rsid w:val="00950234"/>
    <w:rsid w:val="009D016E"/>
    <w:rsid w:val="009F2F6F"/>
    <w:rsid w:val="009F3650"/>
    <w:rsid w:val="00A161C2"/>
    <w:rsid w:val="00A453A8"/>
    <w:rsid w:val="00A5283E"/>
    <w:rsid w:val="00A81503"/>
    <w:rsid w:val="00AA4CE9"/>
    <w:rsid w:val="00AB07CE"/>
    <w:rsid w:val="00B10396"/>
    <w:rsid w:val="00B507E2"/>
    <w:rsid w:val="00B707C1"/>
    <w:rsid w:val="00B80568"/>
    <w:rsid w:val="00BC310D"/>
    <w:rsid w:val="00C57282"/>
    <w:rsid w:val="00C60D54"/>
    <w:rsid w:val="00C712C7"/>
    <w:rsid w:val="00C96ACB"/>
    <w:rsid w:val="00CA46A3"/>
    <w:rsid w:val="00CC13BE"/>
    <w:rsid w:val="00CC284F"/>
    <w:rsid w:val="00CF08E1"/>
    <w:rsid w:val="00D57E0A"/>
    <w:rsid w:val="00D670CD"/>
    <w:rsid w:val="00D83E46"/>
    <w:rsid w:val="00DD416C"/>
    <w:rsid w:val="00DF4B8A"/>
    <w:rsid w:val="00E10E99"/>
    <w:rsid w:val="00E417D4"/>
    <w:rsid w:val="00F57DAB"/>
    <w:rsid w:val="00F94CC9"/>
    <w:rsid w:val="00FA7786"/>
    <w:rsid w:val="00FB2DBB"/>
    <w:rsid w:val="0189AF6A"/>
    <w:rsid w:val="018CFD33"/>
    <w:rsid w:val="047487E1"/>
    <w:rsid w:val="06BF886D"/>
    <w:rsid w:val="076576E4"/>
    <w:rsid w:val="080DDADA"/>
    <w:rsid w:val="0877CFD6"/>
    <w:rsid w:val="0C3AEFCB"/>
    <w:rsid w:val="14B152F8"/>
    <w:rsid w:val="1672C725"/>
    <w:rsid w:val="1CC59016"/>
    <w:rsid w:val="1E918D56"/>
    <w:rsid w:val="216EE223"/>
    <w:rsid w:val="252B6D3E"/>
    <w:rsid w:val="28B31F36"/>
    <w:rsid w:val="299F1E27"/>
    <w:rsid w:val="29E0C73A"/>
    <w:rsid w:val="34BBA7EE"/>
    <w:rsid w:val="37159248"/>
    <w:rsid w:val="3841FEAA"/>
    <w:rsid w:val="39721C5C"/>
    <w:rsid w:val="3ADED1A5"/>
    <w:rsid w:val="3F97C9FE"/>
    <w:rsid w:val="405BC0BC"/>
    <w:rsid w:val="43571C6C"/>
    <w:rsid w:val="4371AE18"/>
    <w:rsid w:val="466315B0"/>
    <w:rsid w:val="4B82BB4F"/>
    <w:rsid w:val="4D619254"/>
    <w:rsid w:val="4E7F7F28"/>
    <w:rsid w:val="52049969"/>
    <w:rsid w:val="56B79F61"/>
    <w:rsid w:val="59474AB2"/>
    <w:rsid w:val="5E90062C"/>
    <w:rsid w:val="6016E419"/>
    <w:rsid w:val="62BBA4B2"/>
    <w:rsid w:val="65A5DD69"/>
    <w:rsid w:val="682F9CD5"/>
    <w:rsid w:val="6D1E8796"/>
    <w:rsid w:val="73706F29"/>
    <w:rsid w:val="74D81446"/>
    <w:rsid w:val="77E2A4E2"/>
    <w:rsid w:val="78010D9F"/>
    <w:rsid w:val="79F3185E"/>
    <w:rsid w:val="7CD6CA85"/>
    <w:rsid w:val="7D26B4C8"/>
    <w:rsid w:val="7D95E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A9465"/>
  <w15:chartTrackingRefBased/>
  <w15:docId w15:val="{E477D03C-3A88-4778-A780-56CD087C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8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8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8F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014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E46"/>
  </w:style>
  <w:style w:type="paragraph" w:styleId="Footer">
    <w:name w:val="footer"/>
    <w:basedOn w:val="Normal"/>
    <w:link w:val="FooterChar"/>
    <w:uiPriority w:val="99"/>
    <w:unhideWhenUsed/>
    <w:rsid w:val="00D83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martsurvey.co.uk/s/MDMGrantApplication26-27/" TargetMode="External"/><Relationship Id="rId18" Type="http://schemas.openxmlformats.org/officeDocument/2006/relationships/hyperlink" Target="https://www.artscouncil.org.uk/developing-creativity-and-culture/digital-culture-networ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dmidlands.org.uk/sector-resourc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rtscouncil.org.uk/lets-create/strategy-2020-2030/investment-principles" TargetMode="External"/><Relationship Id="rId17" Type="http://schemas.openxmlformats.org/officeDocument/2006/relationships/hyperlink" Target="https://southwestmuseums.org.uk/resources/freelance-principles-checklis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dmidlands.org.uk/images/grants/logos.zip" TargetMode="External"/><Relationship Id="rId20" Type="http://schemas.openxmlformats.org/officeDocument/2006/relationships/hyperlink" Target="https://www.mdmidlands.org.uk/diversity-equity-and-inclusi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dmidlands.org.uk/files/grants/offline-grant-application-form.docx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mdmidlands.org.uk/files/grants/grant-ts-&amp;-cs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rants@mdmidlands.org.uk" TargetMode="External"/><Relationship Id="rId19" Type="http://schemas.openxmlformats.org/officeDocument/2006/relationships/hyperlink" Target="https://juliesbicycle.org/resource/museums-framewor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dmidlands.org.uk/images/grants/logos.zi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6CF6A65EB1E498FDA9999AC3D4389" ma:contentTypeVersion="13" ma:contentTypeDescription="Create a new document." ma:contentTypeScope="" ma:versionID="7b4bf5fb91240d22bd9d646b9928e39e">
  <xsd:schema xmlns:xsd="http://www.w3.org/2001/XMLSchema" xmlns:xs="http://www.w3.org/2001/XMLSchema" xmlns:p="http://schemas.microsoft.com/office/2006/metadata/properties" xmlns:ns2="58a03e4f-8d4d-4a45-9c86-ab8ea19eb2b6" xmlns:ns3="4a3adbaf-f26b-40be-b5f0-0808ac5f7774" targetNamespace="http://schemas.microsoft.com/office/2006/metadata/properties" ma:root="true" ma:fieldsID="c2d9431ced7dfe9ee1fbe9f6e9a6e442" ns2:_="" ns3:_="">
    <xsd:import namespace="58a03e4f-8d4d-4a45-9c86-ab8ea19eb2b6"/>
    <xsd:import namespace="4a3adbaf-f26b-40be-b5f0-0808ac5f7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03e4f-8d4d-4a45-9c86-ab8ea19eb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794beb-b8d9-4064-9297-55232fcc8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adbaf-f26b-40be-b5f0-0808ac5f777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aeed00a-a618-4bf4-a047-decf7af406cc}" ma:internalName="TaxCatchAll" ma:showField="CatchAllData" ma:web="4a3adbaf-f26b-40be-b5f0-0808ac5f7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3adbaf-f26b-40be-b5f0-0808ac5f7774" xsi:nil="true"/>
    <lcf76f155ced4ddcb4097134ff3c332f xmlns="58a03e4f-8d4d-4a45-9c86-ab8ea19eb2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73355F-5E55-44E6-A177-31C2C4B6C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C13E3-E682-4D00-B6FA-C91FB8906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03e4f-8d4d-4a45-9c86-ab8ea19eb2b6"/>
    <ds:schemaRef ds:uri="4a3adbaf-f26b-40be-b5f0-0808ac5f7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D66B1-F17A-4A7B-9F4B-BF47C480014A}">
  <ds:schemaRefs>
    <ds:schemaRef ds:uri="http://schemas.microsoft.com/office/2006/metadata/properties"/>
    <ds:schemaRef ds:uri="http://schemas.microsoft.com/office/infopath/2007/PartnerControls"/>
    <ds:schemaRef ds:uri="4a3adbaf-f26b-40be-b5f0-0808ac5f7774"/>
    <ds:schemaRef ds:uri="58a03e4f-8d4d-4a45-9c86-ab8ea19eb2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waldron</dc:creator>
  <cp:keywords/>
  <dc:description/>
  <cp:lastModifiedBy>Laura Hughes</cp:lastModifiedBy>
  <cp:revision>4</cp:revision>
  <dcterms:created xsi:type="dcterms:W3CDTF">2026-04-25T11:31:00Z</dcterms:created>
  <dcterms:modified xsi:type="dcterms:W3CDTF">2026-04-25T11:31:00Z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0x010100C926CF6A65EB1E498FDA9999AC3D4389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